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5370" w:rsidRPr="00C95370" w:rsidRDefault="00C95370" w:rsidP="00C95370">
      <w:pPr>
        <w:shd w:val="clear" w:color="auto" w:fill="FFFFFF"/>
        <w:spacing w:after="0" w:line="240" w:lineRule="auto"/>
        <w:ind w:firstLine="709"/>
        <w:jc w:val="center"/>
        <w:rPr>
          <w:rFonts w:ascii="Times New Roman" w:hAnsi="Times New Roman" w:cs="Times New Roman"/>
          <w:bCs/>
          <w:sz w:val="28"/>
          <w:szCs w:val="28"/>
        </w:rPr>
      </w:pPr>
      <w:bookmarkStart w:id="0" w:name="_Toc488748420"/>
      <w:bookmarkStart w:id="1" w:name="_Toc488748509"/>
      <w:bookmarkStart w:id="2" w:name="_Toc27885774"/>
      <w:r w:rsidRPr="00C95370">
        <w:rPr>
          <w:rFonts w:ascii="Times New Roman" w:hAnsi="Times New Roman" w:cs="Times New Roman"/>
          <w:bCs/>
          <w:sz w:val="28"/>
          <w:szCs w:val="28"/>
        </w:rPr>
        <w:t>1</w:t>
      </w:r>
      <w:r>
        <w:rPr>
          <w:rFonts w:ascii="Times New Roman" w:hAnsi="Times New Roman" w:cs="Times New Roman"/>
          <w:bCs/>
          <w:sz w:val="28"/>
          <w:szCs w:val="28"/>
        </w:rPr>
        <w:t>5</w:t>
      </w:r>
      <w:r w:rsidRPr="00C95370">
        <w:rPr>
          <w:rFonts w:ascii="Times New Roman" w:hAnsi="Times New Roman" w:cs="Times New Roman"/>
          <w:bCs/>
          <w:sz w:val="28"/>
          <w:szCs w:val="28"/>
        </w:rPr>
        <w:t xml:space="preserve"> СИТУАЦИОННЫЙ АНАЛИЗ </w:t>
      </w:r>
      <w:r w:rsidRPr="00C95370">
        <w:rPr>
          <w:rFonts w:ascii="Times New Roman" w:hAnsi="Times New Roman" w:cs="Times New Roman"/>
          <w:sz w:val="28"/>
          <w:szCs w:val="28"/>
        </w:rPr>
        <w:t xml:space="preserve">ДЕЯТЕЛЬНОСТИ ФИРМЫ </w:t>
      </w:r>
      <w:r w:rsidRPr="00C95370">
        <w:rPr>
          <w:rFonts w:ascii="Times New Roman" w:hAnsi="Times New Roman" w:cs="Times New Roman"/>
          <w:bCs/>
          <w:sz w:val="28"/>
          <w:szCs w:val="28"/>
        </w:rPr>
        <w:t xml:space="preserve">И </w:t>
      </w:r>
    </w:p>
    <w:p w:rsidR="00C95370" w:rsidRPr="00C95370" w:rsidRDefault="00C95370" w:rsidP="00C95370">
      <w:pPr>
        <w:shd w:val="clear" w:color="auto" w:fill="FFFFFF"/>
        <w:spacing w:after="0" w:line="240" w:lineRule="auto"/>
        <w:ind w:firstLine="709"/>
        <w:jc w:val="center"/>
        <w:rPr>
          <w:rFonts w:ascii="Times New Roman" w:hAnsi="Times New Roman" w:cs="Times New Roman"/>
          <w:bCs/>
          <w:sz w:val="28"/>
          <w:szCs w:val="28"/>
        </w:rPr>
      </w:pPr>
      <w:r w:rsidRPr="00C95370">
        <w:rPr>
          <w:rFonts w:ascii="Times New Roman" w:hAnsi="Times New Roman" w:cs="Times New Roman"/>
          <w:bCs/>
          <w:sz w:val="28"/>
          <w:szCs w:val="28"/>
        </w:rPr>
        <w:t xml:space="preserve">ОЦЕНКА </w:t>
      </w:r>
      <w:r w:rsidRPr="00C95370">
        <w:rPr>
          <w:rFonts w:ascii="Times New Roman" w:hAnsi="Times New Roman" w:cs="Times New Roman"/>
          <w:iCs/>
          <w:sz w:val="28"/>
          <w:szCs w:val="28"/>
        </w:rPr>
        <w:t>ПРИМЕНЯЕМОЙ СТРАТЕГИИ</w:t>
      </w:r>
    </w:p>
    <w:p w:rsidR="00C95370" w:rsidRPr="00C95370" w:rsidRDefault="00C95370" w:rsidP="00C95370">
      <w:pPr>
        <w:shd w:val="clear" w:color="auto" w:fill="FFFFFF"/>
        <w:spacing w:after="0" w:line="240" w:lineRule="auto"/>
        <w:ind w:firstLine="709"/>
        <w:jc w:val="both"/>
        <w:rPr>
          <w:rFonts w:ascii="Times New Roman" w:hAnsi="Times New Roman" w:cs="Times New Roman"/>
          <w:iCs/>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b/>
          <w:iCs/>
          <w:sz w:val="28"/>
          <w:szCs w:val="28"/>
        </w:rPr>
      </w:pPr>
      <w:r w:rsidRPr="00C95370">
        <w:rPr>
          <w:rFonts w:ascii="Times New Roman" w:hAnsi="Times New Roman" w:cs="Times New Roman"/>
          <w:b/>
          <w:iCs/>
          <w:sz w:val="28"/>
          <w:szCs w:val="28"/>
        </w:rPr>
        <w:t>1</w:t>
      </w:r>
      <w:r>
        <w:rPr>
          <w:rFonts w:ascii="Times New Roman" w:hAnsi="Times New Roman" w:cs="Times New Roman"/>
          <w:b/>
          <w:iCs/>
          <w:sz w:val="28"/>
          <w:szCs w:val="28"/>
        </w:rPr>
        <w:t>5</w:t>
      </w:r>
      <w:r w:rsidRPr="00C95370">
        <w:rPr>
          <w:rFonts w:ascii="Times New Roman" w:hAnsi="Times New Roman" w:cs="Times New Roman"/>
          <w:b/>
          <w:iCs/>
          <w:sz w:val="28"/>
          <w:szCs w:val="28"/>
        </w:rPr>
        <w:t>.1 Цель анализа</w:t>
      </w:r>
      <w:bookmarkEnd w:id="0"/>
      <w:bookmarkEnd w:id="1"/>
      <w:bookmarkEnd w:id="2"/>
      <w:r w:rsidRPr="00C95370">
        <w:rPr>
          <w:rFonts w:ascii="Times New Roman" w:hAnsi="Times New Roman" w:cs="Times New Roman"/>
          <w:b/>
          <w:iCs/>
          <w:sz w:val="28"/>
          <w:szCs w:val="28"/>
        </w:rPr>
        <w:t xml:space="preserve"> и оценка применяемой стратегии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t>Цель ситуационного анализа</w:t>
      </w:r>
      <w:r w:rsidRPr="00C95370">
        <w:rPr>
          <w:rFonts w:ascii="Times New Roman" w:hAnsi="Times New Roman" w:cs="Times New Roman"/>
          <w:sz w:val="28"/>
          <w:szCs w:val="28"/>
        </w:rPr>
        <w:t xml:space="preserve"> - оценить стратегическую ситуацию для конкретной комп</w:t>
      </w:r>
      <w:r w:rsidRPr="00C95370">
        <w:rPr>
          <w:rFonts w:ascii="Times New Roman" w:hAnsi="Times New Roman" w:cs="Times New Roman"/>
          <w:sz w:val="28"/>
          <w:szCs w:val="28"/>
        </w:rPr>
        <w:t>а</w:t>
      </w:r>
      <w:r w:rsidRPr="00C95370">
        <w:rPr>
          <w:rFonts w:ascii="Times New Roman" w:hAnsi="Times New Roman" w:cs="Times New Roman"/>
          <w:sz w:val="28"/>
          <w:szCs w:val="28"/>
        </w:rPr>
        <w:t>нии в таком окружении.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Он должен ответить на следующие </w:t>
      </w:r>
      <w:r w:rsidRPr="00C95370">
        <w:rPr>
          <w:rFonts w:ascii="Times New Roman" w:hAnsi="Times New Roman" w:cs="Times New Roman"/>
          <w:bCs/>
          <w:sz w:val="28"/>
          <w:szCs w:val="28"/>
        </w:rPr>
        <w:t>в</w:t>
      </w:r>
      <w:r w:rsidRPr="00C95370">
        <w:rPr>
          <w:rFonts w:ascii="Times New Roman" w:hAnsi="Times New Roman" w:cs="Times New Roman"/>
          <w:bCs/>
          <w:sz w:val="28"/>
          <w:szCs w:val="28"/>
        </w:rPr>
        <w:t>о</w:t>
      </w:r>
      <w:r w:rsidRPr="00C95370">
        <w:rPr>
          <w:rFonts w:ascii="Times New Roman" w:hAnsi="Times New Roman" w:cs="Times New Roman"/>
          <w:bCs/>
          <w:sz w:val="28"/>
          <w:szCs w:val="28"/>
        </w:rPr>
        <w:t>просы</w:t>
      </w:r>
      <w:r w:rsidRPr="00C95370">
        <w:rPr>
          <w:rFonts w:ascii="Times New Roman" w:hAnsi="Times New Roman" w:cs="Times New Roman"/>
          <w:sz w:val="28"/>
          <w:szCs w:val="28"/>
        </w:rPr>
        <w:t>:</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как хорошо работает используемая ныне стратегия?</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что является для компании сильными, слабыми сторонами, благоприятными возможн</w:t>
      </w:r>
      <w:r w:rsidRPr="00C95370">
        <w:rPr>
          <w:rFonts w:ascii="Times New Roman" w:hAnsi="Times New Roman" w:cs="Times New Roman"/>
          <w:sz w:val="28"/>
          <w:szCs w:val="28"/>
        </w:rPr>
        <w:t>о</w:t>
      </w:r>
      <w:r w:rsidRPr="00C95370">
        <w:rPr>
          <w:rFonts w:ascii="Times New Roman" w:hAnsi="Times New Roman" w:cs="Times New Roman"/>
          <w:sz w:val="28"/>
          <w:szCs w:val="28"/>
        </w:rPr>
        <w:t>стями и угрозами?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может ли компания конкурировать по стоимости?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насколько сильны конкурентные позиции компании?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какие стратегические действия создают лицо компании?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Для ответа на эти вопросы необходимо освоить </w:t>
      </w:r>
      <w:r w:rsidRPr="00C95370">
        <w:rPr>
          <w:rFonts w:ascii="Times New Roman" w:hAnsi="Times New Roman" w:cs="Times New Roman"/>
          <w:bCs/>
          <w:sz w:val="28"/>
          <w:szCs w:val="28"/>
        </w:rPr>
        <w:t>четыре аналитических метода</w:t>
      </w:r>
      <w:r w:rsidRPr="00C95370">
        <w:rPr>
          <w:rFonts w:ascii="Times New Roman" w:hAnsi="Times New Roman" w:cs="Times New Roman"/>
          <w:sz w:val="28"/>
          <w:szCs w:val="28"/>
        </w:rPr>
        <w:t xml:space="preserve">: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SWOT- анализ;</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анализ цепи или последовательности издержек;</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стратегический анализ затрат;</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оценка конкурентоспособности.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Эти методы являются </w:t>
      </w:r>
      <w:r w:rsidRPr="00C95370">
        <w:rPr>
          <w:rFonts w:ascii="Times New Roman" w:hAnsi="Times New Roman" w:cs="Times New Roman"/>
          <w:bCs/>
          <w:sz w:val="28"/>
          <w:szCs w:val="28"/>
        </w:rPr>
        <w:t>стратегическими управленческими инструме</w:t>
      </w:r>
      <w:r w:rsidRPr="00C95370">
        <w:rPr>
          <w:rFonts w:ascii="Times New Roman" w:hAnsi="Times New Roman" w:cs="Times New Roman"/>
          <w:bCs/>
          <w:sz w:val="28"/>
          <w:szCs w:val="28"/>
        </w:rPr>
        <w:t>н</w:t>
      </w:r>
      <w:r w:rsidRPr="00C95370">
        <w:rPr>
          <w:rFonts w:ascii="Times New Roman" w:hAnsi="Times New Roman" w:cs="Times New Roman"/>
          <w:bCs/>
          <w:sz w:val="28"/>
          <w:szCs w:val="28"/>
        </w:rPr>
        <w:t>тами</w:t>
      </w:r>
      <w:r w:rsidRPr="00C95370">
        <w:rPr>
          <w:rFonts w:ascii="Times New Roman" w:hAnsi="Times New Roman" w:cs="Times New Roman"/>
          <w:sz w:val="28"/>
          <w:szCs w:val="28"/>
        </w:rPr>
        <w:t>, поскольку они раскрывают плюсы и минусы положения компании, опр</w:t>
      </w:r>
      <w:r w:rsidRPr="00C95370">
        <w:rPr>
          <w:rFonts w:ascii="Times New Roman" w:hAnsi="Times New Roman" w:cs="Times New Roman"/>
          <w:sz w:val="28"/>
          <w:szCs w:val="28"/>
        </w:rPr>
        <w:t>е</w:t>
      </w:r>
      <w:r w:rsidRPr="00C95370">
        <w:rPr>
          <w:rFonts w:ascii="Times New Roman" w:hAnsi="Times New Roman" w:cs="Times New Roman"/>
          <w:sz w:val="28"/>
          <w:szCs w:val="28"/>
        </w:rPr>
        <w:t>деляют прочность ее конкурентной позиции и помогают выяснить, нуждается ли существующая стратегия в изменен</w:t>
      </w:r>
      <w:r w:rsidRPr="00C95370">
        <w:rPr>
          <w:rFonts w:ascii="Times New Roman" w:hAnsi="Times New Roman" w:cs="Times New Roman"/>
          <w:sz w:val="28"/>
          <w:szCs w:val="28"/>
        </w:rPr>
        <w:t>и</w:t>
      </w:r>
      <w:r w:rsidRPr="00C95370">
        <w:rPr>
          <w:rFonts w:ascii="Times New Roman" w:hAnsi="Times New Roman" w:cs="Times New Roman"/>
          <w:sz w:val="28"/>
          <w:szCs w:val="28"/>
        </w:rPr>
        <w:t>ях.</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Прежде всего, следует понять, какой же стратегии придерживается компания (т.е. устан</w:t>
      </w:r>
      <w:r w:rsidRPr="00C95370">
        <w:rPr>
          <w:rFonts w:ascii="Times New Roman" w:hAnsi="Times New Roman" w:cs="Times New Roman"/>
          <w:sz w:val="28"/>
          <w:szCs w:val="28"/>
        </w:rPr>
        <w:t>о</w:t>
      </w:r>
      <w:r w:rsidRPr="00C95370">
        <w:rPr>
          <w:rFonts w:ascii="Times New Roman" w:hAnsi="Times New Roman" w:cs="Times New Roman"/>
          <w:sz w:val="28"/>
          <w:szCs w:val="28"/>
        </w:rPr>
        <w:t>вить конкурентный подход компании):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прилагает ли она усилия для того, чтобы стать лидером с низкими и</w:t>
      </w:r>
      <w:r w:rsidRPr="00C95370">
        <w:rPr>
          <w:rFonts w:ascii="Times New Roman" w:hAnsi="Times New Roman" w:cs="Times New Roman"/>
          <w:sz w:val="28"/>
          <w:szCs w:val="28"/>
        </w:rPr>
        <w:t>з</w:t>
      </w:r>
      <w:r w:rsidRPr="00C95370">
        <w:rPr>
          <w:rFonts w:ascii="Times New Roman" w:hAnsi="Times New Roman" w:cs="Times New Roman"/>
          <w:sz w:val="28"/>
          <w:szCs w:val="28"/>
        </w:rPr>
        <w:t xml:space="preserve">держками,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стремится ли она дифференцировать свою продукцию от продукции конкурентов,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концентрирует ли она усилия в узкой рыночной нише (на узких гру</w:t>
      </w:r>
      <w:r w:rsidRPr="00C95370">
        <w:rPr>
          <w:rFonts w:ascii="Times New Roman" w:hAnsi="Times New Roman" w:cs="Times New Roman"/>
          <w:sz w:val="28"/>
          <w:szCs w:val="28"/>
        </w:rPr>
        <w:t>п</w:t>
      </w:r>
      <w:r w:rsidRPr="00C95370">
        <w:rPr>
          <w:rFonts w:ascii="Times New Roman" w:hAnsi="Times New Roman" w:cs="Times New Roman"/>
          <w:sz w:val="28"/>
          <w:szCs w:val="28"/>
        </w:rPr>
        <w:t>пах потребителей или марк</w:t>
      </w:r>
      <w:r w:rsidRPr="00C95370">
        <w:rPr>
          <w:rFonts w:ascii="Times New Roman" w:hAnsi="Times New Roman" w:cs="Times New Roman"/>
          <w:sz w:val="28"/>
          <w:szCs w:val="28"/>
        </w:rPr>
        <w:t>е</w:t>
      </w:r>
      <w:r w:rsidRPr="00C95370">
        <w:rPr>
          <w:rFonts w:ascii="Times New Roman" w:hAnsi="Times New Roman" w:cs="Times New Roman"/>
          <w:sz w:val="28"/>
          <w:szCs w:val="28"/>
        </w:rPr>
        <w:t>тинговых нишах).</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Следующей характеристикой конкурентной обстановки в отрасли являе</w:t>
      </w:r>
      <w:r w:rsidRPr="00C95370">
        <w:rPr>
          <w:rFonts w:ascii="Times New Roman" w:hAnsi="Times New Roman" w:cs="Times New Roman"/>
          <w:sz w:val="28"/>
          <w:szCs w:val="28"/>
        </w:rPr>
        <w:t>т</w:t>
      </w:r>
      <w:r w:rsidRPr="00C95370">
        <w:rPr>
          <w:rFonts w:ascii="Times New Roman" w:hAnsi="Times New Roman" w:cs="Times New Roman"/>
          <w:sz w:val="28"/>
          <w:szCs w:val="28"/>
        </w:rPr>
        <w:t xml:space="preserve">ся </w:t>
      </w:r>
      <w:r w:rsidRPr="00C95370">
        <w:rPr>
          <w:rFonts w:ascii="Times New Roman" w:hAnsi="Times New Roman" w:cs="Times New Roman"/>
          <w:bCs/>
          <w:sz w:val="28"/>
          <w:szCs w:val="28"/>
        </w:rPr>
        <w:t>степень вертикальной интеграции и географический масштаб рынка (т.е. широта конкурен</w:t>
      </w:r>
      <w:r w:rsidRPr="00C95370">
        <w:rPr>
          <w:rFonts w:ascii="Times New Roman" w:hAnsi="Times New Roman" w:cs="Times New Roman"/>
          <w:bCs/>
          <w:sz w:val="28"/>
          <w:szCs w:val="28"/>
        </w:rPr>
        <w:t>т</w:t>
      </w:r>
      <w:r w:rsidRPr="00C95370">
        <w:rPr>
          <w:rFonts w:ascii="Times New Roman" w:hAnsi="Times New Roman" w:cs="Times New Roman"/>
          <w:bCs/>
          <w:sz w:val="28"/>
          <w:szCs w:val="28"/>
        </w:rPr>
        <w:t xml:space="preserve">ного охвата рынка компанией), </w:t>
      </w:r>
      <w:r w:rsidRPr="00C95370">
        <w:rPr>
          <w:rFonts w:ascii="Times New Roman" w:hAnsi="Times New Roman" w:cs="Times New Roman"/>
          <w:sz w:val="28"/>
          <w:szCs w:val="28"/>
        </w:rPr>
        <w:t>выражающаяся в следующем:</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какое число звеньев отраслевой цепочки «производство – распределение» она о</w:t>
      </w:r>
      <w:r w:rsidRPr="00C95370">
        <w:rPr>
          <w:rFonts w:ascii="Times New Roman" w:hAnsi="Times New Roman" w:cs="Times New Roman"/>
          <w:sz w:val="28"/>
          <w:szCs w:val="28"/>
        </w:rPr>
        <w:t>х</w:t>
      </w:r>
      <w:r w:rsidRPr="00C95370">
        <w:rPr>
          <w:rFonts w:ascii="Times New Roman" w:hAnsi="Times New Roman" w:cs="Times New Roman"/>
          <w:sz w:val="28"/>
          <w:szCs w:val="28"/>
        </w:rPr>
        <w:t>ватывает (одно, несколько или все);</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каков ра</w:t>
      </w:r>
      <w:r w:rsidRPr="00C95370">
        <w:rPr>
          <w:rFonts w:ascii="Times New Roman" w:hAnsi="Times New Roman" w:cs="Times New Roman"/>
          <w:sz w:val="28"/>
          <w:szCs w:val="28"/>
        </w:rPr>
        <w:t>з</w:t>
      </w:r>
      <w:r w:rsidRPr="00C95370">
        <w:rPr>
          <w:rFonts w:ascii="Times New Roman" w:hAnsi="Times New Roman" w:cs="Times New Roman"/>
          <w:sz w:val="28"/>
          <w:szCs w:val="28"/>
        </w:rPr>
        <w:t>мер и разнообразие охвата ею географического рынка;</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каков размер и разнообразие ее потреб</w:t>
      </w:r>
      <w:r w:rsidRPr="00C95370">
        <w:rPr>
          <w:rFonts w:ascii="Times New Roman" w:hAnsi="Times New Roman" w:cs="Times New Roman"/>
          <w:sz w:val="28"/>
          <w:szCs w:val="28"/>
        </w:rPr>
        <w:t>и</w:t>
      </w:r>
      <w:r w:rsidRPr="00C95370">
        <w:rPr>
          <w:rFonts w:ascii="Times New Roman" w:hAnsi="Times New Roman" w:cs="Times New Roman"/>
          <w:sz w:val="28"/>
          <w:szCs w:val="28"/>
        </w:rPr>
        <w:t>тельской базы.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Общую стратегию также характеризуют ее функциональные стратегии, которые необходимо исследовать, в производстве, маркетинге, финансах,  ка</w:t>
      </w:r>
      <w:r w:rsidRPr="00C95370">
        <w:rPr>
          <w:rFonts w:ascii="Times New Roman" w:hAnsi="Times New Roman" w:cs="Times New Roman"/>
          <w:sz w:val="28"/>
          <w:szCs w:val="28"/>
        </w:rPr>
        <w:t>д</w:t>
      </w:r>
      <w:r w:rsidRPr="00C95370">
        <w:rPr>
          <w:rFonts w:ascii="Times New Roman" w:hAnsi="Times New Roman" w:cs="Times New Roman"/>
          <w:sz w:val="28"/>
          <w:szCs w:val="28"/>
        </w:rPr>
        <w:t>ровой политике и т.д.</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Дополнительно следует проанализировать последние действия компании, которые интегрируются в стратегию фирмы и могут обеспечить частные </w:t>
      </w:r>
      <w:r w:rsidRPr="00C95370">
        <w:rPr>
          <w:rFonts w:ascii="Times New Roman" w:hAnsi="Times New Roman" w:cs="Times New Roman"/>
          <w:sz w:val="28"/>
          <w:szCs w:val="28"/>
        </w:rPr>
        <w:lastRenderedPageBreak/>
        <w:t>ко</w:t>
      </w:r>
      <w:r w:rsidRPr="00C95370">
        <w:rPr>
          <w:rFonts w:ascii="Times New Roman" w:hAnsi="Times New Roman" w:cs="Times New Roman"/>
          <w:sz w:val="28"/>
          <w:szCs w:val="28"/>
        </w:rPr>
        <w:t>н</w:t>
      </w:r>
      <w:r w:rsidRPr="00C95370">
        <w:rPr>
          <w:rFonts w:ascii="Times New Roman" w:hAnsi="Times New Roman" w:cs="Times New Roman"/>
          <w:sz w:val="28"/>
          <w:szCs w:val="28"/>
        </w:rPr>
        <w:t>курентные преимущества и/или улучшить конкурентную позицию. Кроме того, компания могла предпринять в последнее время некоторые стратегические де</w:t>
      </w:r>
      <w:r w:rsidRPr="00C95370">
        <w:rPr>
          <w:rFonts w:ascii="Times New Roman" w:hAnsi="Times New Roman" w:cs="Times New Roman"/>
          <w:sz w:val="28"/>
          <w:szCs w:val="28"/>
        </w:rPr>
        <w:t>й</w:t>
      </w:r>
      <w:r w:rsidRPr="00C95370">
        <w:rPr>
          <w:rFonts w:ascii="Times New Roman" w:hAnsi="Times New Roman" w:cs="Times New Roman"/>
          <w:sz w:val="28"/>
          <w:szCs w:val="28"/>
        </w:rPr>
        <w:t>ствия (например, снижение цен, увеличение рекламы, проникновение в новую географическую зону или слияние с конкурентом), кот</w:t>
      </w:r>
      <w:r w:rsidRPr="00C95370">
        <w:rPr>
          <w:rFonts w:ascii="Times New Roman" w:hAnsi="Times New Roman" w:cs="Times New Roman"/>
          <w:sz w:val="28"/>
          <w:szCs w:val="28"/>
        </w:rPr>
        <w:t>о</w:t>
      </w:r>
      <w:r w:rsidRPr="00C95370">
        <w:rPr>
          <w:rFonts w:ascii="Times New Roman" w:hAnsi="Times New Roman" w:cs="Times New Roman"/>
          <w:sz w:val="28"/>
          <w:szCs w:val="28"/>
        </w:rPr>
        <w:t>рые являются частью ее стратегии и направлены на сохранение определенного конкурентного преим</w:t>
      </w:r>
      <w:r w:rsidRPr="00C95370">
        <w:rPr>
          <w:rFonts w:ascii="Times New Roman" w:hAnsi="Times New Roman" w:cs="Times New Roman"/>
          <w:sz w:val="28"/>
          <w:szCs w:val="28"/>
        </w:rPr>
        <w:t>у</w:t>
      </w:r>
      <w:r w:rsidRPr="00C95370">
        <w:rPr>
          <w:rFonts w:ascii="Times New Roman" w:hAnsi="Times New Roman" w:cs="Times New Roman"/>
          <w:sz w:val="28"/>
          <w:szCs w:val="28"/>
        </w:rPr>
        <w:t>щества или усиление конкурентной позиции.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Изучение доводов в пользу каждого элемента стратегии – каждого конкурентного действия или каждого функционального подхода – помогает опред</w:t>
      </w:r>
      <w:r w:rsidRPr="00C95370">
        <w:rPr>
          <w:rFonts w:ascii="Times New Roman" w:hAnsi="Times New Roman" w:cs="Times New Roman"/>
          <w:sz w:val="28"/>
          <w:szCs w:val="28"/>
        </w:rPr>
        <w:t>е</w:t>
      </w:r>
      <w:r w:rsidRPr="00C95370">
        <w:rPr>
          <w:rFonts w:ascii="Times New Roman" w:hAnsi="Times New Roman" w:cs="Times New Roman"/>
          <w:sz w:val="28"/>
          <w:szCs w:val="28"/>
        </w:rPr>
        <w:t>лить, какой является стратегия.</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Хотя качественная оценка имеет положительные стороны (законченность, внутренняя непротиворечивость, логическая обоснованность, соответствие ситуации), наилучшее свид</w:t>
      </w:r>
      <w:r w:rsidRPr="00C95370">
        <w:rPr>
          <w:rFonts w:ascii="Times New Roman" w:hAnsi="Times New Roman" w:cs="Times New Roman"/>
          <w:sz w:val="28"/>
          <w:szCs w:val="28"/>
        </w:rPr>
        <w:t>е</w:t>
      </w:r>
      <w:r w:rsidRPr="00C95370">
        <w:rPr>
          <w:rFonts w:ascii="Times New Roman" w:hAnsi="Times New Roman" w:cs="Times New Roman"/>
          <w:sz w:val="28"/>
          <w:szCs w:val="28"/>
        </w:rPr>
        <w:t>тельство того, насколько хорошо работает стратегия компании, вытекает из изучения последних стратегических и финансовых пок</w:t>
      </w:r>
      <w:r w:rsidRPr="00C95370">
        <w:rPr>
          <w:rFonts w:ascii="Times New Roman" w:hAnsi="Times New Roman" w:cs="Times New Roman"/>
          <w:sz w:val="28"/>
          <w:szCs w:val="28"/>
        </w:rPr>
        <w:t>а</w:t>
      </w:r>
      <w:r w:rsidRPr="00C95370">
        <w:rPr>
          <w:rFonts w:ascii="Times New Roman" w:hAnsi="Times New Roman" w:cs="Times New Roman"/>
          <w:sz w:val="28"/>
          <w:szCs w:val="28"/>
        </w:rPr>
        <w:t>зателей работы, а также цифр, характеризующих результаты реализации стр</w:t>
      </w:r>
      <w:r w:rsidRPr="00C95370">
        <w:rPr>
          <w:rFonts w:ascii="Times New Roman" w:hAnsi="Times New Roman" w:cs="Times New Roman"/>
          <w:sz w:val="28"/>
          <w:szCs w:val="28"/>
        </w:rPr>
        <w:t>а</w:t>
      </w:r>
      <w:r w:rsidRPr="00C95370">
        <w:rPr>
          <w:rFonts w:ascii="Times New Roman" w:hAnsi="Times New Roman" w:cs="Times New Roman"/>
          <w:sz w:val="28"/>
          <w:szCs w:val="28"/>
        </w:rPr>
        <w:t>тегии.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Наиболее очевидными </w:t>
      </w:r>
      <w:r w:rsidRPr="00C95370">
        <w:rPr>
          <w:rFonts w:ascii="Times New Roman" w:hAnsi="Times New Roman" w:cs="Times New Roman"/>
          <w:bCs/>
          <w:sz w:val="28"/>
          <w:szCs w:val="28"/>
        </w:rPr>
        <w:t>стратегическими и финансовыми  индикатор</w:t>
      </w:r>
      <w:r w:rsidRPr="00C95370">
        <w:rPr>
          <w:rFonts w:ascii="Times New Roman" w:hAnsi="Times New Roman" w:cs="Times New Roman"/>
          <w:bCs/>
          <w:sz w:val="28"/>
          <w:szCs w:val="28"/>
        </w:rPr>
        <w:t>а</w:t>
      </w:r>
      <w:r w:rsidRPr="00C95370">
        <w:rPr>
          <w:rFonts w:ascii="Times New Roman" w:hAnsi="Times New Roman" w:cs="Times New Roman"/>
          <w:bCs/>
          <w:sz w:val="28"/>
          <w:szCs w:val="28"/>
        </w:rPr>
        <w:t xml:space="preserve">ми деятельности компании </w:t>
      </w:r>
      <w:r w:rsidRPr="00C95370">
        <w:rPr>
          <w:rFonts w:ascii="Times New Roman" w:hAnsi="Times New Roman" w:cs="Times New Roman"/>
          <w:sz w:val="28"/>
          <w:szCs w:val="28"/>
        </w:rPr>
        <w:t>являются сл</w:t>
      </w:r>
      <w:r w:rsidRPr="00C95370">
        <w:rPr>
          <w:rFonts w:ascii="Times New Roman" w:hAnsi="Times New Roman" w:cs="Times New Roman"/>
          <w:sz w:val="28"/>
          <w:szCs w:val="28"/>
        </w:rPr>
        <w:t>е</w:t>
      </w:r>
      <w:r w:rsidRPr="00C95370">
        <w:rPr>
          <w:rFonts w:ascii="Times New Roman" w:hAnsi="Times New Roman" w:cs="Times New Roman"/>
          <w:sz w:val="28"/>
          <w:szCs w:val="28"/>
        </w:rPr>
        <w:t>дующие положения:</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увеличивается или уменьшается размер рынка, контролируемого фи</w:t>
      </w:r>
      <w:r w:rsidRPr="00C95370">
        <w:rPr>
          <w:rFonts w:ascii="Times New Roman" w:hAnsi="Times New Roman" w:cs="Times New Roman"/>
          <w:sz w:val="28"/>
          <w:szCs w:val="28"/>
        </w:rPr>
        <w:t>р</w:t>
      </w:r>
      <w:r w:rsidRPr="00C95370">
        <w:rPr>
          <w:rFonts w:ascii="Times New Roman" w:hAnsi="Times New Roman" w:cs="Times New Roman"/>
          <w:sz w:val="28"/>
          <w:szCs w:val="28"/>
        </w:rPr>
        <w:t>мой (место фирмы в отрасли по ее рыночной доле);</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растет или нет объем прибыли, получаемой фирмой, и насколько она велика </w:t>
      </w:r>
      <w:proofErr w:type="gramStart"/>
      <w:r w:rsidRPr="00C95370">
        <w:rPr>
          <w:rFonts w:ascii="Times New Roman" w:hAnsi="Times New Roman" w:cs="Times New Roman"/>
          <w:sz w:val="28"/>
          <w:szCs w:val="28"/>
        </w:rPr>
        <w:t>по</w:t>
      </w:r>
      <w:proofErr w:type="gramEnd"/>
      <w:r w:rsidRPr="00C95370">
        <w:rPr>
          <w:rFonts w:ascii="Times New Roman" w:hAnsi="Times New Roman" w:cs="Times New Roman"/>
          <w:sz w:val="28"/>
          <w:szCs w:val="28"/>
        </w:rPr>
        <w:t xml:space="preserve"> сра</w:t>
      </w:r>
      <w:r w:rsidRPr="00C95370">
        <w:rPr>
          <w:rFonts w:ascii="Times New Roman" w:hAnsi="Times New Roman" w:cs="Times New Roman"/>
          <w:sz w:val="28"/>
          <w:szCs w:val="28"/>
        </w:rPr>
        <w:t>в</w:t>
      </w:r>
      <w:r w:rsidRPr="00C95370">
        <w:rPr>
          <w:rFonts w:ascii="Times New Roman" w:hAnsi="Times New Roman" w:cs="Times New Roman"/>
          <w:sz w:val="28"/>
          <w:szCs w:val="28"/>
        </w:rPr>
        <w:t xml:space="preserve">нении с соперниками,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каковы тенденции чистой прибыли фирмы и скорости возврата инв</w:t>
      </w:r>
      <w:r w:rsidRPr="00C95370">
        <w:rPr>
          <w:rFonts w:ascii="Times New Roman" w:hAnsi="Times New Roman" w:cs="Times New Roman"/>
          <w:sz w:val="28"/>
          <w:szCs w:val="28"/>
        </w:rPr>
        <w:t>е</w:t>
      </w:r>
      <w:r w:rsidRPr="00C95370">
        <w:rPr>
          <w:rFonts w:ascii="Times New Roman" w:hAnsi="Times New Roman" w:cs="Times New Roman"/>
          <w:sz w:val="28"/>
          <w:szCs w:val="28"/>
        </w:rPr>
        <w:t xml:space="preserve">стиций,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какой рост объема продаж фирмы, быстрее или медленнее, чем на рынке в целом;</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имидж и репутация компании среди потребителей;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лидерство компании (если это имеет место) в области технологии, совершенствования продукции, по качеству продукции, обслуживанию потр</w:t>
      </w:r>
      <w:r w:rsidRPr="00C95370">
        <w:rPr>
          <w:rFonts w:ascii="Times New Roman" w:hAnsi="Times New Roman" w:cs="Times New Roman"/>
          <w:sz w:val="28"/>
          <w:szCs w:val="28"/>
        </w:rPr>
        <w:t>е</w:t>
      </w:r>
      <w:r w:rsidRPr="00C95370">
        <w:rPr>
          <w:rFonts w:ascii="Times New Roman" w:hAnsi="Times New Roman" w:cs="Times New Roman"/>
          <w:sz w:val="28"/>
          <w:szCs w:val="28"/>
        </w:rPr>
        <w:t>бителей и т.д.</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Чем лучше текущие общие показатели компании, тем меньше вероя</w:t>
      </w:r>
      <w:r w:rsidRPr="00C95370">
        <w:rPr>
          <w:rFonts w:ascii="Times New Roman" w:hAnsi="Times New Roman" w:cs="Times New Roman"/>
          <w:sz w:val="28"/>
          <w:szCs w:val="28"/>
        </w:rPr>
        <w:t>т</w:t>
      </w:r>
      <w:r w:rsidRPr="00C95370">
        <w:rPr>
          <w:rFonts w:ascii="Times New Roman" w:hAnsi="Times New Roman" w:cs="Times New Roman"/>
          <w:sz w:val="28"/>
          <w:szCs w:val="28"/>
        </w:rPr>
        <w:t xml:space="preserve">ность того, что она нуждается в радикальном изменении стратегии.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Чем хуже стратегические и финансовые результаты деятельности комп</w:t>
      </w:r>
      <w:r w:rsidRPr="00C95370">
        <w:rPr>
          <w:rFonts w:ascii="Times New Roman" w:hAnsi="Times New Roman" w:cs="Times New Roman"/>
          <w:sz w:val="28"/>
          <w:szCs w:val="28"/>
        </w:rPr>
        <w:t>а</w:t>
      </w:r>
      <w:r w:rsidRPr="00C95370">
        <w:rPr>
          <w:rFonts w:ascii="Times New Roman" w:hAnsi="Times New Roman" w:cs="Times New Roman"/>
          <w:sz w:val="28"/>
          <w:szCs w:val="28"/>
        </w:rPr>
        <w:t>нии, тем больше оснований для пересмотра ее стратегии. Плохие показатели работы обычно означают слабую стратегию, слабую ее реализацию или и то, и другое вместе.</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Содержание стратегии компании одиночного бизнеса отражено на рисунке 15.1.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Прежде всего, следует понять, какой же стратегии придерживается компания:</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w:t>
      </w:r>
      <w:proofErr w:type="spellStart"/>
      <w:r w:rsidRPr="00C95370">
        <w:rPr>
          <w:rFonts w:ascii="Times New Roman" w:hAnsi="Times New Roman" w:cs="Times New Roman"/>
          <w:sz w:val="28"/>
          <w:szCs w:val="28"/>
        </w:rPr>
        <w:t>низкоценового</w:t>
      </w:r>
      <w:proofErr w:type="spellEnd"/>
      <w:r w:rsidRPr="00C95370">
        <w:rPr>
          <w:rFonts w:ascii="Times New Roman" w:hAnsi="Times New Roman" w:cs="Times New Roman"/>
          <w:sz w:val="28"/>
          <w:szCs w:val="28"/>
        </w:rPr>
        <w:t xml:space="preserve"> лидерства,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отличий от соперников,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фокусировки на узких группах потребителей или маркетинговых нишах.</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Следующей характеристикой конкурентной обстановки в отрасли является степень вертикальной интеграции и географический масштаб рынка. </w:t>
      </w:r>
      <w:r w:rsidRPr="00C95370">
        <w:rPr>
          <w:rFonts w:ascii="Times New Roman" w:hAnsi="Times New Roman" w:cs="Times New Roman"/>
          <w:sz w:val="28"/>
          <w:szCs w:val="28"/>
        </w:rPr>
        <w:lastRenderedPageBreak/>
        <w:t>Следует исследовать вспомогательные стратегии в производстве, маркетинге, финансах, применении рабочей силы.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Дополнительно следует проанализировать последние действия компании, которые интегрируются в стратегию фирмы и могут обеспечить частные конкурентные преимущества и/или улучшить конкурентную позицию.</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roofErr w:type="gramStart"/>
      <w:r w:rsidRPr="00C95370">
        <w:rPr>
          <w:rFonts w:ascii="Times New Roman" w:hAnsi="Times New Roman" w:cs="Times New Roman"/>
          <w:sz w:val="28"/>
          <w:szCs w:val="28"/>
        </w:rPr>
        <w:t xml:space="preserve">Наиболее очевидными индикаторами стратегической деятельности являются следующие положения: увеличивается или уменьшается размер рынка, контролируемого фирмой, растет или нет объем прибыли, получаемой фирмой, и насколько она велика в сравнении с соперниками, каковы тенденции чистой прибыли фирмы и скорости возврата инвестиций, - какой рост объема продаж фирмы, быстрее или </w:t>
      </w:r>
      <w:proofErr w:type="spellStart"/>
      <w:r w:rsidRPr="00C95370">
        <w:rPr>
          <w:rFonts w:ascii="Times New Roman" w:hAnsi="Times New Roman" w:cs="Times New Roman"/>
          <w:sz w:val="28"/>
          <w:szCs w:val="28"/>
        </w:rPr>
        <w:t>медленее</w:t>
      </w:r>
      <w:proofErr w:type="spellEnd"/>
      <w:r w:rsidRPr="00C95370">
        <w:rPr>
          <w:rFonts w:ascii="Times New Roman" w:hAnsi="Times New Roman" w:cs="Times New Roman"/>
          <w:sz w:val="28"/>
          <w:szCs w:val="28"/>
        </w:rPr>
        <w:t>, чем на рынке в целом.</w:t>
      </w:r>
      <w:proofErr w:type="gramEnd"/>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Естественно, лучшей стратегией является та, которая не требует радикальных изменений.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b/>
          <w:sz w:val="28"/>
          <w:szCs w:val="28"/>
        </w:rPr>
      </w:pPr>
      <w:bookmarkStart w:id="3" w:name="_Toc488748422"/>
      <w:bookmarkStart w:id="4" w:name="_Toc488748511"/>
      <w:bookmarkStart w:id="5" w:name="_Toc27885776"/>
      <w:r w:rsidRPr="00C95370">
        <w:rPr>
          <w:rFonts w:ascii="Times New Roman" w:hAnsi="Times New Roman" w:cs="Times New Roman"/>
          <w:b/>
          <w:sz w:val="28"/>
          <w:szCs w:val="28"/>
        </w:rPr>
        <w:t>1</w:t>
      </w:r>
      <w:r>
        <w:rPr>
          <w:rFonts w:ascii="Times New Roman" w:hAnsi="Times New Roman" w:cs="Times New Roman"/>
          <w:b/>
          <w:sz w:val="28"/>
          <w:szCs w:val="28"/>
        </w:rPr>
        <w:t>5</w:t>
      </w:r>
      <w:r w:rsidRPr="00C95370">
        <w:rPr>
          <w:rFonts w:ascii="Times New Roman" w:hAnsi="Times New Roman" w:cs="Times New Roman"/>
          <w:b/>
          <w:sz w:val="28"/>
          <w:szCs w:val="28"/>
        </w:rPr>
        <w:t>.2 SWOT-анализ</w:t>
      </w:r>
      <w:bookmarkEnd w:id="3"/>
      <w:bookmarkEnd w:id="4"/>
      <w:bookmarkEnd w:id="5"/>
      <w:r w:rsidRPr="00C95370">
        <w:rPr>
          <w:rFonts w:ascii="Times New Roman" w:hAnsi="Times New Roman" w:cs="Times New Roman"/>
          <w:b/>
          <w:sz w:val="28"/>
          <w:szCs w:val="28"/>
        </w:rPr>
        <w:t xml:space="preserve"> (определение внутренних сильных и слабых сторон; выявление внешних благоприятных возможностей и угроз)</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bCs/>
          <w:sz w:val="28"/>
          <w:szCs w:val="28"/>
        </w:rPr>
      </w:pPr>
      <w:r w:rsidRPr="00C95370">
        <w:rPr>
          <w:rFonts w:ascii="Times New Roman" w:hAnsi="Times New Roman" w:cs="Times New Roman"/>
          <w:sz w:val="28"/>
          <w:szCs w:val="28"/>
        </w:rPr>
        <w:t>Метод оценки внутренних сильных и слабых сторон компании, откр</w:t>
      </w:r>
      <w:r w:rsidRPr="00C95370">
        <w:rPr>
          <w:rFonts w:ascii="Times New Roman" w:hAnsi="Times New Roman" w:cs="Times New Roman"/>
          <w:sz w:val="28"/>
          <w:szCs w:val="28"/>
        </w:rPr>
        <w:t>ы</w:t>
      </w:r>
      <w:r w:rsidRPr="00C95370">
        <w:rPr>
          <w:rFonts w:ascii="Times New Roman" w:hAnsi="Times New Roman" w:cs="Times New Roman"/>
          <w:sz w:val="28"/>
          <w:szCs w:val="28"/>
        </w:rPr>
        <w:t>вающихся перед ней внешних возможностей и подстерегающих ее опасностей известен под н</w:t>
      </w:r>
      <w:r w:rsidRPr="00C95370">
        <w:rPr>
          <w:rFonts w:ascii="Times New Roman" w:hAnsi="Times New Roman" w:cs="Times New Roman"/>
          <w:sz w:val="28"/>
          <w:szCs w:val="28"/>
        </w:rPr>
        <w:t>а</w:t>
      </w:r>
      <w:r w:rsidRPr="00C95370">
        <w:rPr>
          <w:rFonts w:ascii="Times New Roman" w:hAnsi="Times New Roman" w:cs="Times New Roman"/>
          <w:sz w:val="28"/>
          <w:szCs w:val="28"/>
        </w:rPr>
        <w:t>званием</w:t>
      </w:r>
      <w:r w:rsidRPr="00C95370">
        <w:rPr>
          <w:rFonts w:ascii="Times New Roman" w:hAnsi="Times New Roman" w:cs="Times New Roman"/>
          <w:bCs/>
          <w:sz w:val="28"/>
          <w:szCs w:val="28"/>
        </w:rPr>
        <w:t xml:space="preserve"> SWOT-анализ. </w:t>
      </w:r>
    </w:p>
    <w:p w:rsidR="00C95370" w:rsidRPr="00C95370" w:rsidRDefault="00C95370" w:rsidP="00C95370">
      <w:pPr>
        <w:shd w:val="clear" w:color="auto" w:fill="FFFFFF"/>
        <w:spacing w:after="0" w:line="240" w:lineRule="auto"/>
        <w:ind w:firstLine="709"/>
        <w:jc w:val="both"/>
        <w:rPr>
          <w:rFonts w:ascii="Times New Roman" w:hAnsi="Times New Roman" w:cs="Times New Roman"/>
          <w:bCs/>
          <w:sz w:val="28"/>
          <w:szCs w:val="28"/>
        </w:rPr>
      </w:pPr>
      <w:r w:rsidRPr="00C95370">
        <w:rPr>
          <w:rFonts w:ascii="Times New Roman" w:hAnsi="Times New Roman" w:cs="Times New Roman"/>
          <w:sz w:val="28"/>
          <w:szCs w:val="28"/>
        </w:rPr>
        <w:t>Этот простой в использовании метод позволяет быстро определить стратегическую обст</w:t>
      </w:r>
      <w:r w:rsidRPr="00C95370">
        <w:rPr>
          <w:rFonts w:ascii="Times New Roman" w:hAnsi="Times New Roman" w:cs="Times New Roman"/>
          <w:sz w:val="28"/>
          <w:szCs w:val="28"/>
        </w:rPr>
        <w:t>а</w:t>
      </w:r>
      <w:r w:rsidRPr="00C95370">
        <w:rPr>
          <w:rFonts w:ascii="Times New Roman" w:hAnsi="Times New Roman" w:cs="Times New Roman"/>
          <w:sz w:val="28"/>
          <w:szCs w:val="28"/>
        </w:rPr>
        <w:t>новку, в которой находится компания.</w:t>
      </w:r>
      <w:r w:rsidRPr="00C95370">
        <w:rPr>
          <w:rFonts w:ascii="Times New Roman" w:hAnsi="Times New Roman" w:cs="Times New Roman"/>
          <w:bCs/>
          <w:sz w:val="28"/>
          <w:szCs w:val="28"/>
        </w:rPr>
        <w:t xml:space="preserve">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SWOT-анализ базируется на основном принципе, который гласит: стратегия должна обеспечивать достаточно полное соответствие внутренних возмо</w:t>
      </w:r>
      <w:r w:rsidRPr="00C95370">
        <w:rPr>
          <w:rFonts w:ascii="Times New Roman" w:hAnsi="Times New Roman" w:cs="Times New Roman"/>
          <w:sz w:val="28"/>
          <w:szCs w:val="28"/>
        </w:rPr>
        <w:t>ж</w:t>
      </w:r>
      <w:r w:rsidRPr="00C95370">
        <w:rPr>
          <w:rFonts w:ascii="Times New Roman" w:hAnsi="Times New Roman" w:cs="Times New Roman"/>
          <w:sz w:val="28"/>
          <w:szCs w:val="28"/>
        </w:rPr>
        <w:t>ностей компании (ее сильных и слабых сторон) внешней ситуации (возможностям и угрозам), в которой она находи</w:t>
      </w:r>
      <w:r w:rsidRPr="00C95370">
        <w:rPr>
          <w:rFonts w:ascii="Times New Roman" w:hAnsi="Times New Roman" w:cs="Times New Roman"/>
          <w:sz w:val="28"/>
          <w:szCs w:val="28"/>
        </w:rPr>
        <w:t>т</w:t>
      </w:r>
      <w:r w:rsidRPr="00C95370">
        <w:rPr>
          <w:rFonts w:ascii="Times New Roman" w:hAnsi="Times New Roman" w:cs="Times New Roman"/>
          <w:sz w:val="28"/>
          <w:szCs w:val="28"/>
        </w:rPr>
        <w:t>ся.</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t xml:space="preserve">SWOT </w:t>
      </w:r>
      <w:r w:rsidRPr="00C95370">
        <w:rPr>
          <w:rFonts w:ascii="Times New Roman" w:hAnsi="Times New Roman" w:cs="Times New Roman"/>
          <w:sz w:val="28"/>
          <w:szCs w:val="28"/>
        </w:rPr>
        <w:t xml:space="preserve">- это акроним слов </w:t>
      </w:r>
      <w:proofErr w:type="spellStart"/>
      <w:r w:rsidRPr="00C95370">
        <w:rPr>
          <w:rFonts w:ascii="Times New Roman" w:hAnsi="Times New Roman" w:cs="Times New Roman"/>
          <w:sz w:val="28"/>
          <w:szCs w:val="28"/>
        </w:rPr>
        <w:t>Strengts</w:t>
      </w:r>
      <w:proofErr w:type="spellEnd"/>
      <w:r w:rsidRPr="00C95370">
        <w:rPr>
          <w:rFonts w:ascii="Times New Roman" w:hAnsi="Times New Roman" w:cs="Times New Roman"/>
          <w:sz w:val="28"/>
          <w:szCs w:val="28"/>
        </w:rPr>
        <w:t xml:space="preserve"> (силы), </w:t>
      </w:r>
      <w:proofErr w:type="spellStart"/>
      <w:r w:rsidRPr="00C95370">
        <w:rPr>
          <w:rFonts w:ascii="Times New Roman" w:hAnsi="Times New Roman" w:cs="Times New Roman"/>
          <w:sz w:val="28"/>
          <w:szCs w:val="28"/>
        </w:rPr>
        <w:t>Weaknesses</w:t>
      </w:r>
      <w:proofErr w:type="spellEnd"/>
      <w:r w:rsidRPr="00C95370">
        <w:rPr>
          <w:rFonts w:ascii="Times New Roman" w:hAnsi="Times New Roman" w:cs="Times New Roman"/>
          <w:sz w:val="28"/>
          <w:szCs w:val="28"/>
        </w:rPr>
        <w:t xml:space="preserve"> (слабости), </w:t>
      </w:r>
      <w:proofErr w:type="spellStart"/>
      <w:r w:rsidRPr="00C95370">
        <w:rPr>
          <w:rFonts w:ascii="Times New Roman" w:hAnsi="Times New Roman" w:cs="Times New Roman"/>
          <w:sz w:val="28"/>
          <w:szCs w:val="28"/>
        </w:rPr>
        <w:t>Opportunities</w:t>
      </w:r>
      <w:proofErr w:type="spellEnd"/>
      <w:r w:rsidRPr="00C95370">
        <w:rPr>
          <w:rFonts w:ascii="Times New Roman" w:hAnsi="Times New Roman" w:cs="Times New Roman"/>
          <w:sz w:val="28"/>
          <w:szCs w:val="28"/>
        </w:rPr>
        <w:t xml:space="preserve"> (благоприятные возможности) и </w:t>
      </w:r>
      <w:proofErr w:type="spellStart"/>
      <w:proofErr w:type="gramStart"/>
      <w:r w:rsidRPr="00C95370">
        <w:rPr>
          <w:rFonts w:ascii="Times New Roman" w:hAnsi="Times New Roman" w:cs="Times New Roman"/>
          <w:sz w:val="28"/>
          <w:szCs w:val="28"/>
        </w:rPr>
        <w:t>Т</w:t>
      </w:r>
      <w:proofErr w:type="gramEnd"/>
      <w:r w:rsidRPr="00C95370">
        <w:rPr>
          <w:rFonts w:ascii="Times New Roman" w:hAnsi="Times New Roman" w:cs="Times New Roman"/>
          <w:sz w:val="28"/>
          <w:szCs w:val="28"/>
        </w:rPr>
        <w:t>hreats</w:t>
      </w:r>
      <w:proofErr w:type="spellEnd"/>
      <w:r w:rsidRPr="00C95370">
        <w:rPr>
          <w:rFonts w:ascii="Times New Roman" w:hAnsi="Times New Roman" w:cs="Times New Roman"/>
          <w:sz w:val="28"/>
          <w:szCs w:val="28"/>
        </w:rPr>
        <w:t xml:space="preserve"> (угрозы). При этом </w:t>
      </w:r>
      <w:r w:rsidRPr="00C95370">
        <w:rPr>
          <w:rFonts w:ascii="Times New Roman" w:hAnsi="Times New Roman" w:cs="Times New Roman"/>
          <w:bCs/>
          <w:sz w:val="28"/>
          <w:szCs w:val="28"/>
        </w:rPr>
        <w:t>внутренняя обстановка компании</w:t>
      </w:r>
      <w:r w:rsidRPr="00C95370">
        <w:rPr>
          <w:rFonts w:ascii="Times New Roman" w:hAnsi="Times New Roman" w:cs="Times New Roman"/>
          <w:sz w:val="28"/>
          <w:szCs w:val="28"/>
        </w:rPr>
        <w:t xml:space="preserve"> отражается в основном в S и W, а </w:t>
      </w:r>
      <w:r w:rsidRPr="00C95370">
        <w:rPr>
          <w:rFonts w:ascii="Times New Roman" w:hAnsi="Times New Roman" w:cs="Times New Roman"/>
          <w:bCs/>
          <w:sz w:val="28"/>
          <w:szCs w:val="28"/>
        </w:rPr>
        <w:t>внешняя о</w:t>
      </w:r>
      <w:r w:rsidRPr="00C95370">
        <w:rPr>
          <w:rFonts w:ascii="Times New Roman" w:hAnsi="Times New Roman" w:cs="Times New Roman"/>
          <w:bCs/>
          <w:sz w:val="28"/>
          <w:szCs w:val="28"/>
        </w:rPr>
        <w:t>б</w:t>
      </w:r>
      <w:r w:rsidRPr="00C95370">
        <w:rPr>
          <w:rFonts w:ascii="Times New Roman" w:hAnsi="Times New Roman" w:cs="Times New Roman"/>
          <w:bCs/>
          <w:sz w:val="28"/>
          <w:szCs w:val="28"/>
        </w:rPr>
        <w:t xml:space="preserve">становка </w:t>
      </w:r>
      <w:r w:rsidRPr="00C95370">
        <w:rPr>
          <w:rFonts w:ascii="Times New Roman" w:hAnsi="Times New Roman" w:cs="Times New Roman"/>
          <w:sz w:val="28"/>
          <w:szCs w:val="28"/>
        </w:rPr>
        <w:t>- в</w:t>
      </w:r>
      <w:proofErr w:type="gramStart"/>
      <w:r w:rsidRPr="00C95370">
        <w:rPr>
          <w:rFonts w:ascii="Times New Roman" w:hAnsi="Times New Roman" w:cs="Times New Roman"/>
          <w:sz w:val="28"/>
          <w:szCs w:val="28"/>
        </w:rPr>
        <w:t xml:space="preserve"> О</w:t>
      </w:r>
      <w:proofErr w:type="gramEnd"/>
      <w:r w:rsidRPr="00C95370">
        <w:rPr>
          <w:rFonts w:ascii="Times New Roman" w:hAnsi="Times New Roman" w:cs="Times New Roman"/>
          <w:sz w:val="28"/>
          <w:szCs w:val="28"/>
        </w:rPr>
        <w:t xml:space="preserve"> и Т. </w:t>
      </w:r>
    </w:p>
    <w:p w:rsidR="00C95370" w:rsidRPr="00C95370" w:rsidRDefault="00C95370" w:rsidP="00C95370">
      <w:pPr>
        <w:shd w:val="clear" w:color="auto" w:fill="FFFFFF"/>
        <w:spacing w:after="0" w:line="240" w:lineRule="auto"/>
        <w:ind w:firstLine="709"/>
        <w:jc w:val="both"/>
        <w:rPr>
          <w:rFonts w:ascii="Times New Roman" w:hAnsi="Times New Roman" w:cs="Times New Roman"/>
          <w:bCs/>
          <w:sz w:val="28"/>
          <w:szCs w:val="28"/>
        </w:rPr>
      </w:pPr>
      <w:r w:rsidRPr="00C95370">
        <w:rPr>
          <w:rFonts w:ascii="Times New Roman" w:hAnsi="Times New Roman" w:cs="Times New Roman"/>
          <w:sz w:val="28"/>
          <w:szCs w:val="28"/>
        </w:rPr>
        <w:t xml:space="preserve">После того как конкретный список слабых и сильных сторон организации, а также угроз и возможностей составлен, наступает этап установления связей между ними. Для установления этих связей составляется </w:t>
      </w:r>
      <w:r w:rsidRPr="00C95370">
        <w:rPr>
          <w:rFonts w:ascii="Times New Roman" w:hAnsi="Times New Roman" w:cs="Times New Roman"/>
          <w:bCs/>
          <w:sz w:val="28"/>
          <w:szCs w:val="28"/>
        </w:rPr>
        <w:t>матрица СВОТ  (</w:t>
      </w:r>
      <w:r w:rsidRPr="00C95370">
        <w:rPr>
          <w:rFonts w:ascii="Times New Roman" w:hAnsi="Times New Roman" w:cs="Times New Roman"/>
          <w:bCs/>
          <w:sz w:val="28"/>
          <w:szCs w:val="28"/>
          <w:lang w:val="en-US"/>
        </w:rPr>
        <w:t>SWOT</w:t>
      </w:r>
      <w:r w:rsidRPr="00C95370">
        <w:rPr>
          <w:rFonts w:ascii="Times New Roman" w:hAnsi="Times New Roman" w:cs="Times New Roman"/>
          <w:bCs/>
          <w:sz w:val="28"/>
          <w:szCs w:val="28"/>
        </w:rPr>
        <w:t>),</w:t>
      </w:r>
      <w:r w:rsidRPr="00C95370">
        <w:rPr>
          <w:rFonts w:ascii="Times New Roman" w:hAnsi="Times New Roman" w:cs="Times New Roman"/>
          <w:sz w:val="28"/>
          <w:szCs w:val="28"/>
        </w:rPr>
        <w:t xml:space="preserve"> которая имеет следующий вид </w:t>
      </w:r>
      <w:r>
        <w:rPr>
          <w:rFonts w:ascii="Times New Roman" w:hAnsi="Times New Roman" w:cs="Times New Roman"/>
          <w:bCs/>
          <w:sz w:val="28"/>
          <w:szCs w:val="28"/>
        </w:rPr>
        <w:t>(</w:t>
      </w:r>
      <w:proofErr w:type="gramStart"/>
      <w:r>
        <w:rPr>
          <w:rFonts w:ascii="Times New Roman" w:hAnsi="Times New Roman" w:cs="Times New Roman"/>
          <w:bCs/>
          <w:sz w:val="28"/>
          <w:szCs w:val="28"/>
        </w:rPr>
        <w:t>см</w:t>
      </w:r>
      <w:proofErr w:type="gramEnd"/>
      <w:r>
        <w:rPr>
          <w:rFonts w:ascii="Times New Roman" w:hAnsi="Times New Roman" w:cs="Times New Roman"/>
          <w:bCs/>
          <w:sz w:val="28"/>
          <w:szCs w:val="28"/>
        </w:rPr>
        <w:t>. рис. 15</w:t>
      </w:r>
      <w:r w:rsidRPr="00C95370">
        <w:rPr>
          <w:rFonts w:ascii="Times New Roman" w:hAnsi="Times New Roman" w:cs="Times New Roman"/>
          <w:bCs/>
          <w:sz w:val="28"/>
          <w:szCs w:val="28"/>
        </w:rPr>
        <w:t>.1).</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Слева выделяется два блока (</w:t>
      </w:r>
      <w:r w:rsidRPr="00C95370">
        <w:rPr>
          <w:rFonts w:ascii="Times New Roman" w:hAnsi="Times New Roman" w:cs="Times New Roman"/>
          <w:bCs/>
          <w:sz w:val="28"/>
          <w:szCs w:val="28"/>
        </w:rPr>
        <w:t>сильные стороны, слабые стороны</w:t>
      </w:r>
      <w:r w:rsidRPr="00C95370">
        <w:rPr>
          <w:rFonts w:ascii="Times New Roman" w:hAnsi="Times New Roman" w:cs="Times New Roman"/>
          <w:sz w:val="28"/>
          <w:szCs w:val="28"/>
        </w:rPr>
        <w:t xml:space="preserve">), в которые соответственно выписываются все выявленные на первом этапе анализа стороны организации.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В верхней части матрицы также выделяется два блока (</w:t>
      </w:r>
      <w:r w:rsidRPr="00C95370">
        <w:rPr>
          <w:rFonts w:ascii="Times New Roman" w:hAnsi="Times New Roman" w:cs="Times New Roman"/>
          <w:bCs/>
          <w:sz w:val="28"/>
          <w:szCs w:val="28"/>
        </w:rPr>
        <w:t>возможности и угроз</w:t>
      </w:r>
      <w:r w:rsidRPr="00C95370">
        <w:rPr>
          <w:rFonts w:ascii="Times New Roman" w:hAnsi="Times New Roman" w:cs="Times New Roman"/>
          <w:sz w:val="28"/>
          <w:szCs w:val="28"/>
        </w:rPr>
        <w:t xml:space="preserve">), в которые выписываются все выявленные возможности и угрозы.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На пересечении блоков образуется четыре поля: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w:t>
      </w:r>
      <w:proofErr w:type="gramStart"/>
      <w:r w:rsidRPr="00C95370">
        <w:rPr>
          <w:rFonts w:ascii="Times New Roman" w:hAnsi="Times New Roman" w:cs="Times New Roman"/>
          <w:sz w:val="28"/>
          <w:szCs w:val="28"/>
        </w:rPr>
        <w:t>СИВ</w:t>
      </w:r>
      <w:proofErr w:type="gramEnd"/>
      <w:r w:rsidRPr="00C95370">
        <w:rPr>
          <w:rFonts w:ascii="Times New Roman" w:hAnsi="Times New Roman" w:cs="Times New Roman"/>
          <w:sz w:val="28"/>
          <w:szCs w:val="28"/>
        </w:rPr>
        <w:t xml:space="preserve"> (</w:t>
      </w:r>
      <w:r w:rsidRPr="00C95370">
        <w:rPr>
          <w:rFonts w:ascii="Times New Roman" w:hAnsi="Times New Roman" w:cs="Times New Roman"/>
          <w:bCs/>
          <w:sz w:val="28"/>
          <w:szCs w:val="28"/>
        </w:rPr>
        <w:t>сила и возможности</w:t>
      </w:r>
      <w:r w:rsidRPr="00C95370">
        <w:rPr>
          <w:rFonts w:ascii="Times New Roman" w:hAnsi="Times New Roman" w:cs="Times New Roman"/>
          <w:sz w:val="28"/>
          <w:szCs w:val="28"/>
        </w:rPr>
        <w:t xml:space="preserve">);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СИУ (</w:t>
      </w:r>
      <w:r w:rsidRPr="00C95370">
        <w:rPr>
          <w:rFonts w:ascii="Times New Roman" w:hAnsi="Times New Roman" w:cs="Times New Roman"/>
          <w:bCs/>
          <w:sz w:val="28"/>
          <w:szCs w:val="28"/>
        </w:rPr>
        <w:t>сила и угрозы</w:t>
      </w:r>
      <w:r w:rsidRPr="00C95370">
        <w:rPr>
          <w:rFonts w:ascii="Times New Roman" w:hAnsi="Times New Roman" w:cs="Times New Roman"/>
          <w:sz w:val="28"/>
          <w:szCs w:val="28"/>
        </w:rPr>
        <w:t xml:space="preserve">);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СЛВ (</w:t>
      </w:r>
      <w:r w:rsidRPr="00C95370">
        <w:rPr>
          <w:rFonts w:ascii="Times New Roman" w:hAnsi="Times New Roman" w:cs="Times New Roman"/>
          <w:bCs/>
          <w:sz w:val="28"/>
          <w:szCs w:val="28"/>
        </w:rPr>
        <w:t>слабость и возможности</w:t>
      </w:r>
      <w:r w:rsidRPr="00C95370">
        <w:rPr>
          <w:rFonts w:ascii="Times New Roman" w:hAnsi="Times New Roman" w:cs="Times New Roman"/>
          <w:sz w:val="28"/>
          <w:szCs w:val="28"/>
        </w:rPr>
        <w:t xml:space="preserve">);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СЛУ (</w:t>
      </w:r>
      <w:r w:rsidRPr="00C95370">
        <w:rPr>
          <w:rFonts w:ascii="Times New Roman" w:hAnsi="Times New Roman" w:cs="Times New Roman"/>
          <w:bCs/>
          <w:sz w:val="28"/>
          <w:szCs w:val="28"/>
        </w:rPr>
        <w:t>слабость и угрозы</w:t>
      </w:r>
      <w:r w:rsidRPr="00C95370">
        <w:rPr>
          <w:rFonts w:ascii="Times New Roman" w:hAnsi="Times New Roman" w:cs="Times New Roman"/>
          <w:sz w:val="28"/>
          <w:szCs w:val="28"/>
        </w:rPr>
        <w:t xml:space="preserve">).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br w:type="page"/>
      </w:r>
    </w:p>
    <w:tbl>
      <w:tblPr>
        <w:tblW w:w="0" w:type="auto"/>
        <w:tblInd w:w="-73" w:type="dxa"/>
        <w:tblBorders>
          <w:top w:val="single" w:sz="4" w:space="0" w:color="auto"/>
          <w:left w:val="single" w:sz="4" w:space="0" w:color="auto"/>
          <w:bottom w:val="single" w:sz="4" w:space="0" w:color="auto"/>
          <w:right w:val="single" w:sz="4" w:space="0" w:color="auto"/>
        </w:tblBorders>
        <w:tblLayout w:type="fixed"/>
        <w:tblLook w:val="0000"/>
      </w:tblPr>
      <w:tblGrid>
        <w:gridCol w:w="3273"/>
        <w:gridCol w:w="3273"/>
        <w:gridCol w:w="3274"/>
      </w:tblGrid>
      <w:tr w:rsidR="00C95370" w:rsidRPr="00C95370" w:rsidTr="00F12C2F">
        <w:trPr>
          <w:trHeight w:val="180"/>
        </w:trPr>
        <w:tc>
          <w:tcPr>
            <w:tcW w:w="3273"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p>
        </w:tc>
        <w:tc>
          <w:tcPr>
            <w:tcW w:w="3273"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Возможности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1.</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2.</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3.</w:t>
            </w:r>
          </w:p>
        </w:tc>
        <w:tc>
          <w:tcPr>
            <w:tcW w:w="3274"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Угрозы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1.</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2.</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3.</w:t>
            </w:r>
          </w:p>
        </w:tc>
      </w:tr>
      <w:tr w:rsidR="00C95370" w:rsidRPr="00C95370" w:rsidTr="00F12C2F">
        <w:trPr>
          <w:trHeight w:val="180"/>
        </w:trPr>
        <w:tc>
          <w:tcPr>
            <w:tcW w:w="3273"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Сильные стороны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1.</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2.</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3.</w:t>
            </w:r>
          </w:p>
        </w:tc>
        <w:tc>
          <w:tcPr>
            <w:tcW w:w="3273"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 xml:space="preserve">Поле </w:t>
            </w:r>
            <w:proofErr w:type="gramStart"/>
            <w:r w:rsidRPr="00C95370">
              <w:rPr>
                <w:rFonts w:ascii="Times New Roman" w:hAnsi="Times New Roman" w:cs="Times New Roman"/>
                <w:sz w:val="24"/>
                <w:szCs w:val="24"/>
              </w:rPr>
              <w:t>СИВ</w:t>
            </w:r>
            <w:proofErr w:type="gramEnd"/>
          </w:p>
        </w:tc>
        <w:tc>
          <w:tcPr>
            <w:tcW w:w="3274"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Воле СИУ</w:t>
            </w:r>
          </w:p>
        </w:tc>
      </w:tr>
      <w:tr w:rsidR="00C95370" w:rsidRPr="00C95370" w:rsidTr="00F12C2F">
        <w:trPr>
          <w:trHeight w:val="180"/>
        </w:trPr>
        <w:tc>
          <w:tcPr>
            <w:tcW w:w="3273"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Слабые стороны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1.</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2.</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3.</w:t>
            </w:r>
          </w:p>
        </w:tc>
        <w:tc>
          <w:tcPr>
            <w:tcW w:w="3273"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Поле СЛВ</w:t>
            </w:r>
          </w:p>
        </w:tc>
        <w:tc>
          <w:tcPr>
            <w:tcW w:w="3274"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ind w:firstLine="709"/>
              <w:jc w:val="both"/>
              <w:rPr>
                <w:rFonts w:ascii="Times New Roman" w:hAnsi="Times New Roman" w:cs="Times New Roman"/>
                <w:sz w:val="24"/>
                <w:szCs w:val="24"/>
              </w:rPr>
            </w:pPr>
            <w:r w:rsidRPr="00C95370">
              <w:rPr>
                <w:rFonts w:ascii="Times New Roman" w:hAnsi="Times New Roman" w:cs="Times New Roman"/>
                <w:sz w:val="24"/>
                <w:szCs w:val="24"/>
              </w:rPr>
              <w:t>Поле СЛУ</w:t>
            </w:r>
          </w:p>
        </w:tc>
      </w:tr>
    </w:tbl>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Рисунок 15</w:t>
      </w:r>
      <w:r w:rsidRPr="00C95370">
        <w:rPr>
          <w:rFonts w:ascii="Times New Roman" w:hAnsi="Times New Roman" w:cs="Times New Roman"/>
          <w:sz w:val="28"/>
          <w:szCs w:val="28"/>
        </w:rPr>
        <w:t>.1 -  Матрица СВОТ</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На каждом из полей исследователь должен рассмотреть все возможные парные комбинации и выделить те, которые должны быть учтены при разработке стратегии поведения организации.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В отношении тех пар, которые были </w:t>
      </w:r>
      <w:proofErr w:type="gramStart"/>
      <w:r w:rsidRPr="00C95370">
        <w:rPr>
          <w:rFonts w:ascii="Times New Roman" w:hAnsi="Times New Roman" w:cs="Times New Roman"/>
          <w:sz w:val="28"/>
          <w:szCs w:val="28"/>
        </w:rPr>
        <w:t>выбраны с поля СИВ</w:t>
      </w:r>
      <w:proofErr w:type="gramEnd"/>
      <w:r w:rsidRPr="00C95370">
        <w:rPr>
          <w:rFonts w:ascii="Times New Roman" w:hAnsi="Times New Roman" w:cs="Times New Roman"/>
          <w:sz w:val="28"/>
          <w:szCs w:val="28"/>
        </w:rPr>
        <w:t>, следует разрабатывать стратегию по использованию сильных сторон организации для того, чтобы получить отдачу от возможностей, которые появились во внешней среде. Для тех пар, которые оказались на поле СЛВ, стратегия должна быть построена таким образом, чтобы за счет появившиеся возможностей попытаться преодолеть имеющиеся в организации слабости. Если пара находится на поле СИУ, то стратегия должна предполагать использование силы организации для устранения угрозы. Наконец, для пар, находящихся на поле СЛУ, организация должна вырабатывать такую стратегию, которая позволили бы ей как избавиться от слабости, так и попытаться предотвратить нависшую над ней угрозу.</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Вырабатывая стратегии, следует помнить, что возможности и угрозы могут, переходит в свою противоположность. Так, неиспользованная возможность может стать угрозой, если ее использует конкурент. Или наоборот, удачно предотвращенная угроза может открыть перед организацией дополнительные возможности в том случае, если конкуренты не смоги устранить эту же угрозу.</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Для успешного анализа окружения организации методом СВОТ важно не только иметь вскрывать угрозы и возможности, но и уметь оценивать их с точки зрения важности и степени влияния на стратегию организации.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Для оценки возможностей применяется метод позиционирования каждый конкретной возможности на матрице возможностей </w:t>
      </w:r>
      <w:r w:rsidRPr="00C95370">
        <w:rPr>
          <w:rFonts w:ascii="Times New Roman" w:hAnsi="Times New Roman" w:cs="Times New Roman"/>
          <w:bCs/>
          <w:sz w:val="28"/>
          <w:szCs w:val="28"/>
        </w:rPr>
        <w:t>(</w:t>
      </w:r>
      <w:proofErr w:type="gramStart"/>
      <w:r w:rsidRPr="00C95370">
        <w:rPr>
          <w:rFonts w:ascii="Times New Roman" w:hAnsi="Times New Roman" w:cs="Times New Roman"/>
          <w:bCs/>
          <w:sz w:val="28"/>
          <w:szCs w:val="28"/>
        </w:rPr>
        <w:t>см</w:t>
      </w:r>
      <w:proofErr w:type="gramEnd"/>
      <w:r w:rsidRPr="00C95370">
        <w:rPr>
          <w:rFonts w:ascii="Times New Roman" w:hAnsi="Times New Roman" w:cs="Times New Roman"/>
          <w:bCs/>
          <w:sz w:val="28"/>
          <w:szCs w:val="28"/>
        </w:rPr>
        <w:t>. рис. 1</w:t>
      </w:r>
      <w:r>
        <w:rPr>
          <w:rFonts w:ascii="Times New Roman" w:hAnsi="Times New Roman" w:cs="Times New Roman"/>
          <w:bCs/>
          <w:sz w:val="28"/>
          <w:szCs w:val="28"/>
        </w:rPr>
        <w:t>5</w:t>
      </w:r>
      <w:r w:rsidRPr="00C95370">
        <w:rPr>
          <w:rFonts w:ascii="Times New Roman" w:hAnsi="Times New Roman" w:cs="Times New Roman"/>
          <w:bCs/>
          <w:sz w:val="28"/>
          <w:szCs w:val="28"/>
        </w:rPr>
        <w:t xml:space="preserve">.2). </w:t>
      </w:r>
      <w:r w:rsidRPr="00C95370">
        <w:rPr>
          <w:rFonts w:ascii="Times New Roman" w:hAnsi="Times New Roman" w:cs="Times New Roman"/>
          <w:sz w:val="28"/>
          <w:szCs w:val="28"/>
        </w:rPr>
        <w:t xml:space="preserve">Данная матрица строится </w:t>
      </w:r>
      <w:proofErr w:type="gramStart"/>
      <w:r w:rsidRPr="00C95370">
        <w:rPr>
          <w:rFonts w:ascii="Times New Roman" w:hAnsi="Times New Roman" w:cs="Times New Roman"/>
          <w:sz w:val="28"/>
          <w:szCs w:val="28"/>
        </w:rPr>
        <w:t>следующем</w:t>
      </w:r>
      <w:proofErr w:type="gramEnd"/>
      <w:r w:rsidRPr="00C95370">
        <w:rPr>
          <w:rFonts w:ascii="Times New Roman" w:hAnsi="Times New Roman" w:cs="Times New Roman"/>
          <w:sz w:val="28"/>
          <w:szCs w:val="28"/>
        </w:rPr>
        <w:t xml:space="preserve"> образом: сверху по горизонтали откладывается степень влияния возможности на деятельность организации (сильное, умеренное, малое); слева по вертикали откладывается вероятность того, что организация сможет воспользоваться возможностью (высокая, средняя, низкая). </w:t>
      </w:r>
    </w:p>
    <w:p w:rsid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tbl>
      <w:tblPr>
        <w:tblW w:w="0" w:type="auto"/>
        <w:tblInd w:w="-153" w:type="dxa"/>
        <w:tblBorders>
          <w:top w:val="single" w:sz="4" w:space="0" w:color="auto"/>
          <w:left w:val="single" w:sz="4" w:space="0" w:color="auto"/>
          <w:bottom w:val="single" w:sz="4" w:space="0" w:color="auto"/>
          <w:right w:val="single" w:sz="4" w:space="0" w:color="auto"/>
        </w:tblBorders>
        <w:tblLayout w:type="fixed"/>
        <w:tblLook w:val="0000"/>
      </w:tblPr>
      <w:tblGrid>
        <w:gridCol w:w="1821"/>
        <w:gridCol w:w="2500"/>
        <w:gridCol w:w="2640"/>
        <w:gridCol w:w="2679"/>
      </w:tblGrid>
      <w:tr w:rsidR="00C95370" w:rsidRPr="00C95370" w:rsidTr="00F12C2F">
        <w:trPr>
          <w:cantSplit/>
          <w:trHeight w:val="300"/>
        </w:trPr>
        <w:tc>
          <w:tcPr>
            <w:tcW w:w="1821" w:type="dxa"/>
            <w:vMerge w:val="restart"/>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lastRenderedPageBreak/>
              <w:br w:type="page"/>
              <w:t>Вероятность использования возможности</w:t>
            </w:r>
          </w:p>
        </w:tc>
        <w:tc>
          <w:tcPr>
            <w:tcW w:w="7819" w:type="dxa"/>
            <w:gridSpan w:val="3"/>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Влияние</w:t>
            </w:r>
          </w:p>
        </w:tc>
      </w:tr>
      <w:tr w:rsidR="00C95370" w:rsidRPr="00C95370" w:rsidTr="00F12C2F">
        <w:trPr>
          <w:cantSplit/>
          <w:trHeight w:val="160"/>
        </w:trPr>
        <w:tc>
          <w:tcPr>
            <w:tcW w:w="1821" w:type="dxa"/>
            <w:vMerge/>
            <w:tcBorders>
              <w:top w:val="single" w:sz="4" w:space="0" w:color="auto"/>
              <w:left w:val="single" w:sz="4" w:space="0" w:color="auto"/>
              <w:bottom w:val="single" w:sz="4" w:space="0" w:color="auto"/>
              <w:right w:val="single" w:sz="4" w:space="0" w:color="auto"/>
            </w:tcBorders>
            <w:vAlign w:val="center"/>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250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Сильное</w:t>
            </w:r>
          </w:p>
        </w:tc>
        <w:tc>
          <w:tcPr>
            <w:tcW w:w="264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Умеренное</w:t>
            </w:r>
          </w:p>
        </w:tc>
        <w:tc>
          <w:tcPr>
            <w:tcW w:w="2679"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Малое</w:t>
            </w:r>
          </w:p>
        </w:tc>
      </w:tr>
      <w:tr w:rsidR="00C95370" w:rsidRPr="00C95370" w:rsidTr="00F12C2F">
        <w:trPr>
          <w:trHeight w:val="415"/>
        </w:trPr>
        <w:tc>
          <w:tcPr>
            <w:tcW w:w="1821"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Высокая</w:t>
            </w:r>
          </w:p>
        </w:tc>
        <w:tc>
          <w:tcPr>
            <w:tcW w:w="250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 xml:space="preserve">Поле </w:t>
            </w:r>
            <w:proofErr w:type="gramStart"/>
            <w:r w:rsidRPr="00C95370">
              <w:rPr>
                <w:rFonts w:ascii="Times New Roman" w:hAnsi="Times New Roman" w:cs="Times New Roman"/>
                <w:sz w:val="24"/>
                <w:szCs w:val="24"/>
              </w:rPr>
              <w:t>ВС</w:t>
            </w:r>
            <w:proofErr w:type="gramEnd"/>
          </w:p>
        </w:tc>
        <w:tc>
          <w:tcPr>
            <w:tcW w:w="264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Поле ВУ</w:t>
            </w:r>
          </w:p>
        </w:tc>
        <w:tc>
          <w:tcPr>
            <w:tcW w:w="2679"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Поле ВМ</w:t>
            </w:r>
          </w:p>
        </w:tc>
      </w:tr>
      <w:tr w:rsidR="00C95370" w:rsidRPr="00C95370" w:rsidTr="00F12C2F">
        <w:trPr>
          <w:trHeight w:val="415"/>
        </w:trPr>
        <w:tc>
          <w:tcPr>
            <w:tcW w:w="1821"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Средняя</w:t>
            </w:r>
          </w:p>
        </w:tc>
        <w:tc>
          <w:tcPr>
            <w:tcW w:w="250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Поле СС</w:t>
            </w:r>
          </w:p>
        </w:tc>
        <w:tc>
          <w:tcPr>
            <w:tcW w:w="264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Поле СУ</w:t>
            </w:r>
          </w:p>
        </w:tc>
        <w:tc>
          <w:tcPr>
            <w:tcW w:w="2679"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 xml:space="preserve">Поле </w:t>
            </w:r>
            <w:proofErr w:type="gramStart"/>
            <w:r w:rsidRPr="00C95370">
              <w:rPr>
                <w:rFonts w:ascii="Times New Roman" w:hAnsi="Times New Roman" w:cs="Times New Roman"/>
                <w:sz w:val="24"/>
                <w:szCs w:val="24"/>
              </w:rPr>
              <w:t>СМ</w:t>
            </w:r>
            <w:proofErr w:type="gramEnd"/>
          </w:p>
        </w:tc>
      </w:tr>
      <w:tr w:rsidR="00C95370" w:rsidRPr="00C95370" w:rsidTr="00F12C2F">
        <w:trPr>
          <w:trHeight w:val="415"/>
        </w:trPr>
        <w:tc>
          <w:tcPr>
            <w:tcW w:w="1821"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низкая</w:t>
            </w:r>
          </w:p>
        </w:tc>
        <w:tc>
          <w:tcPr>
            <w:tcW w:w="250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Поле НС</w:t>
            </w:r>
          </w:p>
        </w:tc>
        <w:tc>
          <w:tcPr>
            <w:tcW w:w="264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Поле НУ</w:t>
            </w:r>
          </w:p>
        </w:tc>
        <w:tc>
          <w:tcPr>
            <w:tcW w:w="2679"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Поле НМ</w:t>
            </w:r>
          </w:p>
        </w:tc>
      </w:tr>
    </w:tbl>
    <w:p w:rsidR="00C95370" w:rsidRPr="00C95370" w:rsidRDefault="00C95370" w:rsidP="00C95370">
      <w:pPr>
        <w:shd w:val="clear" w:color="auto" w:fill="FFFFFF"/>
        <w:spacing w:after="0" w:line="240" w:lineRule="auto"/>
        <w:ind w:firstLine="709"/>
        <w:jc w:val="both"/>
        <w:rPr>
          <w:rFonts w:ascii="Times New Roman" w:hAnsi="Times New Roman" w:cs="Times New Roman"/>
          <w:bCs/>
          <w:sz w:val="28"/>
          <w:szCs w:val="28"/>
        </w:rPr>
      </w:pPr>
    </w:p>
    <w:p w:rsidR="00C95370" w:rsidRPr="00C95370" w:rsidRDefault="00C95370" w:rsidP="00C95370">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Рисунок 15</w:t>
      </w:r>
      <w:r w:rsidRPr="00C95370">
        <w:rPr>
          <w:rFonts w:ascii="Times New Roman" w:hAnsi="Times New Roman" w:cs="Times New Roman"/>
          <w:sz w:val="28"/>
          <w:szCs w:val="28"/>
        </w:rPr>
        <w:t>.2 – Матрица возможностей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lang w:val="en-US" w:eastAsia="en-US"/>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Полученные внутри матрицы девять полей возможностей имеют разное значение для организации.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Возможности, попадающие на поля </w:t>
      </w:r>
      <w:proofErr w:type="gramStart"/>
      <w:r w:rsidRPr="00C95370">
        <w:rPr>
          <w:rFonts w:ascii="Times New Roman" w:hAnsi="Times New Roman" w:cs="Times New Roman"/>
          <w:sz w:val="28"/>
          <w:szCs w:val="28"/>
        </w:rPr>
        <w:t>ВС</w:t>
      </w:r>
      <w:proofErr w:type="gramEnd"/>
      <w:r w:rsidRPr="00C95370">
        <w:rPr>
          <w:rFonts w:ascii="Times New Roman" w:hAnsi="Times New Roman" w:cs="Times New Roman"/>
          <w:sz w:val="28"/>
          <w:szCs w:val="28"/>
        </w:rPr>
        <w:t xml:space="preserve">, ВУ и СС, имеют большое значение для организации, и их надо обязательно использовать. Возможность же, попадающие на поля </w:t>
      </w:r>
      <w:proofErr w:type="gramStart"/>
      <w:r w:rsidRPr="00C95370">
        <w:rPr>
          <w:rFonts w:ascii="Times New Roman" w:hAnsi="Times New Roman" w:cs="Times New Roman"/>
          <w:sz w:val="28"/>
          <w:szCs w:val="28"/>
        </w:rPr>
        <w:t>СМ</w:t>
      </w:r>
      <w:proofErr w:type="gramEnd"/>
      <w:r w:rsidRPr="00C95370">
        <w:rPr>
          <w:rFonts w:ascii="Times New Roman" w:hAnsi="Times New Roman" w:cs="Times New Roman"/>
          <w:sz w:val="28"/>
          <w:szCs w:val="28"/>
        </w:rPr>
        <w:t>, НУ и НМ, практически не заслуживают внимание организации. Использовать возможности, попавшие на оставшиеся поля, можно, если у организации иметься достаточно ресурсов.</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Похожая матрица составляется для оценки угроз </w:t>
      </w:r>
      <w:r w:rsidRPr="00C95370">
        <w:rPr>
          <w:rFonts w:ascii="Times New Roman" w:hAnsi="Times New Roman" w:cs="Times New Roman"/>
          <w:bCs/>
          <w:sz w:val="28"/>
          <w:szCs w:val="28"/>
        </w:rPr>
        <w:t>(</w:t>
      </w:r>
      <w:proofErr w:type="gramStart"/>
      <w:r w:rsidRPr="00C95370">
        <w:rPr>
          <w:rFonts w:ascii="Times New Roman" w:hAnsi="Times New Roman" w:cs="Times New Roman"/>
          <w:bCs/>
          <w:sz w:val="28"/>
          <w:szCs w:val="28"/>
        </w:rPr>
        <w:t>см</w:t>
      </w:r>
      <w:proofErr w:type="gramEnd"/>
      <w:r w:rsidRPr="00C95370">
        <w:rPr>
          <w:rFonts w:ascii="Times New Roman" w:hAnsi="Times New Roman" w:cs="Times New Roman"/>
          <w:bCs/>
          <w:sz w:val="28"/>
          <w:szCs w:val="28"/>
        </w:rPr>
        <w:t>. рис. 1</w:t>
      </w:r>
      <w:r>
        <w:rPr>
          <w:rFonts w:ascii="Times New Roman" w:hAnsi="Times New Roman" w:cs="Times New Roman"/>
          <w:bCs/>
          <w:sz w:val="28"/>
          <w:szCs w:val="28"/>
        </w:rPr>
        <w:t>5</w:t>
      </w:r>
      <w:r w:rsidRPr="00C95370">
        <w:rPr>
          <w:rFonts w:ascii="Times New Roman" w:hAnsi="Times New Roman" w:cs="Times New Roman"/>
          <w:bCs/>
          <w:sz w:val="28"/>
          <w:szCs w:val="28"/>
        </w:rPr>
        <w:t>.3).</w:t>
      </w:r>
      <w:r w:rsidRPr="00C95370">
        <w:rPr>
          <w:rFonts w:ascii="Times New Roman" w:hAnsi="Times New Roman" w:cs="Times New Roman"/>
          <w:sz w:val="28"/>
          <w:szCs w:val="28"/>
        </w:rPr>
        <w:t xml:space="preserve"> Сверху по горизонтали откладываются возможные последствия для организации, к которым может привести реализация угрозы (разрушение, критическое состояние, тяжелое состояние, «легкие ушибы»).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tbl>
      <w:tblPr>
        <w:tblW w:w="0" w:type="auto"/>
        <w:tblInd w:w="-133" w:type="dxa"/>
        <w:tblBorders>
          <w:top w:val="single" w:sz="4" w:space="0" w:color="auto"/>
          <w:left w:val="single" w:sz="4" w:space="0" w:color="auto"/>
          <w:bottom w:val="single" w:sz="4" w:space="0" w:color="auto"/>
          <w:right w:val="single" w:sz="4" w:space="0" w:color="auto"/>
        </w:tblBorders>
        <w:tblLayout w:type="fixed"/>
        <w:tblLook w:val="0000"/>
      </w:tblPr>
      <w:tblGrid>
        <w:gridCol w:w="2368"/>
        <w:gridCol w:w="1820"/>
        <w:gridCol w:w="1860"/>
        <w:gridCol w:w="1640"/>
        <w:gridCol w:w="2092"/>
      </w:tblGrid>
      <w:tr w:rsidR="00C95370" w:rsidRPr="00C95370" w:rsidTr="00F12C2F">
        <w:trPr>
          <w:cantSplit/>
          <w:trHeight w:val="200"/>
        </w:trPr>
        <w:tc>
          <w:tcPr>
            <w:tcW w:w="2368" w:type="dxa"/>
            <w:vMerge w:val="restart"/>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Вероятность реализации угрозы</w:t>
            </w:r>
          </w:p>
        </w:tc>
        <w:tc>
          <w:tcPr>
            <w:tcW w:w="7412" w:type="dxa"/>
            <w:gridSpan w:val="4"/>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Возможные последствия</w:t>
            </w:r>
          </w:p>
        </w:tc>
      </w:tr>
      <w:tr w:rsidR="00C95370" w:rsidRPr="00C95370" w:rsidTr="00F12C2F">
        <w:trPr>
          <w:cantSplit/>
          <w:trHeight w:val="260"/>
        </w:trPr>
        <w:tc>
          <w:tcPr>
            <w:tcW w:w="2368" w:type="dxa"/>
            <w:vMerge/>
            <w:tcBorders>
              <w:top w:val="single" w:sz="4" w:space="0" w:color="auto"/>
              <w:left w:val="single" w:sz="4" w:space="0" w:color="auto"/>
              <w:bottom w:val="single" w:sz="4" w:space="0" w:color="auto"/>
              <w:right w:val="single" w:sz="4" w:space="0" w:color="auto"/>
            </w:tcBorders>
            <w:vAlign w:val="center"/>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182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Разрушение</w:t>
            </w:r>
          </w:p>
        </w:tc>
        <w:tc>
          <w:tcPr>
            <w:tcW w:w="186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Критическое состояние</w:t>
            </w:r>
          </w:p>
        </w:tc>
        <w:tc>
          <w:tcPr>
            <w:tcW w:w="164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Тяжелое состояние</w:t>
            </w:r>
          </w:p>
        </w:tc>
        <w:tc>
          <w:tcPr>
            <w:tcW w:w="209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«легкие ушибы»</w:t>
            </w:r>
          </w:p>
        </w:tc>
      </w:tr>
      <w:tr w:rsidR="00C95370" w:rsidRPr="00C95370" w:rsidTr="00F12C2F">
        <w:trPr>
          <w:trHeight w:val="265"/>
        </w:trPr>
        <w:tc>
          <w:tcPr>
            <w:tcW w:w="2368"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Высокая</w:t>
            </w:r>
          </w:p>
        </w:tc>
        <w:tc>
          <w:tcPr>
            <w:tcW w:w="182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Поле ВР</w:t>
            </w:r>
          </w:p>
        </w:tc>
        <w:tc>
          <w:tcPr>
            <w:tcW w:w="186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Поле ВК</w:t>
            </w:r>
          </w:p>
        </w:tc>
        <w:tc>
          <w:tcPr>
            <w:tcW w:w="164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 xml:space="preserve">Поле </w:t>
            </w:r>
            <w:proofErr w:type="gramStart"/>
            <w:r w:rsidRPr="00C95370">
              <w:rPr>
                <w:rFonts w:ascii="Times New Roman" w:hAnsi="Times New Roman" w:cs="Times New Roman"/>
                <w:sz w:val="24"/>
                <w:szCs w:val="24"/>
              </w:rPr>
              <w:t>ВТ</w:t>
            </w:r>
            <w:proofErr w:type="gramEnd"/>
          </w:p>
        </w:tc>
        <w:tc>
          <w:tcPr>
            <w:tcW w:w="209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 xml:space="preserve">Поле </w:t>
            </w:r>
            <w:proofErr w:type="gramStart"/>
            <w:r w:rsidRPr="00C95370">
              <w:rPr>
                <w:rFonts w:ascii="Times New Roman" w:hAnsi="Times New Roman" w:cs="Times New Roman"/>
                <w:sz w:val="24"/>
                <w:szCs w:val="24"/>
              </w:rPr>
              <w:t>ВЛ</w:t>
            </w:r>
            <w:proofErr w:type="gramEnd"/>
          </w:p>
        </w:tc>
      </w:tr>
      <w:tr w:rsidR="00C95370" w:rsidRPr="00C95370" w:rsidTr="00F12C2F">
        <w:trPr>
          <w:trHeight w:val="265"/>
        </w:trPr>
        <w:tc>
          <w:tcPr>
            <w:tcW w:w="2368"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Средняя</w:t>
            </w:r>
          </w:p>
        </w:tc>
        <w:tc>
          <w:tcPr>
            <w:tcW w:w="182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 xml:space="preserve">Поле </w:t>
            </w:r>
            <w:proofErr w:type="gramStart"/>
            <w:r w:rsidRPr="00C95370">
              <w:rPr>
                <w:rFonts w:ascii="Times New Roman" w:hAnsi="Times New Roman" w:cs="Times New Roman"/>
                <w:sz w:val="24"/>
                <w:szCs w:val="24"/>
              </w:rPr>
              <w:t>СР</w:t>
            </w:r>
            <w:proofErr w:type="gramEnd"/>
          </w:p>
        </w:tc>
        <w:tc>
          <w:tcPr>
            <w:tcW w:w="186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Поле  СК</w:t>
            </w:r>
          </w:p>
        </w:tc>
        <w:tc>
          <w:tcPr>
            <w:tcW w:w="164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 xml:space="preserve">Поле </w:t>
            </w:r>
            <w:proofErr w:type="gramStart"/>
            <w:r w:rsidRPr="00C95370">
              <w:rPr>
                <w:rFonts w:ascii="Times New Roman" w:hAnsi="Times New Roman" w:cs="Times New Roman"/>
                <w:sz w:val="24"/>
                <w:szCs w:val="24"/>
              </w:rPr>
              <w:t>СТ</w:t>
            </w:r>
            <w:proofErr w:type="gramEnd"/>
          </w:p>
        </w:tc>
        <w:tc>
          <w:tcPr>
            <w:tcW w:w="209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Поле СЛ</w:t>
            </w:r>
          </w:p>
        </w:tc>
      </w:tr>
      <w:tr w:rsidR="00C95370" w:rsidRPr="00C95370" w:rsidTr="00F12C2F">
        <w:trPr>
          <w:trHeight w:val="265"/>
        </w:trPr>
        <w:tc>
          <w:tcPr>
            <w:tcW w:w="2368"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 xml:space="preserve">Низкая </w:t>
            </w:r>
          </w:p>
        </w:tc>
        <w:tc>
          <w:tcPr>
            <w:tcW w:w="182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Поле НР</w:t>
            </w:r>
          </w:p>
        </w:tc>
        <w:tc>
          <w:tcPr>
            <w:tcW w:w="186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Поле НК</w:t>
            </w:r>
          </w:p>
        </w:tc>
        <w:tc>
          <w:tcPr>
            <w:tcW w:w="1640"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Поле НТ</w:t>
            </w:r>
          </w:p>
        </w:tc>
        <w:tc>
          <w:tcPr>
            <w:tcW w:w="209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Поле НЛ</w:t>
            </w:r>
          </w:p>
        </w:tc>
      </w:tr>
    </w:tbl>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center"/>
        <w:rPr>
          <w:rFonts w:ascii="Times New Roman" w:hAnsi="Times New Roman" w:cs="Times New Roman"/>
          <w:sz w:val="28"/>
          <w:szCs w:val="28"/>
        </w:rPr>
      </w:pPr>
      <w:r w:rsidRPr="00C95370">
        <w:rPr>
          <w:rFonts w:ascii="Times New Roman" w:hAnsi="Times New Roman" w:cs="Times New Roman"/>
          <w:sz w:val="28"/>
          <w:szCs w:val="28"/>
        </w:rPr>
        <w:t>Рисунок 1</w:t>
      </w:r>
      <w:r>
        <w:rPr>
          <w:rFonts w:ascii="Times New Roman" w:hAnsi="Times New Roman" w:cs="Times New Roman"/>
          <w:sz w:val="28"/>
          <w:szCs w:val="28"/>
        </w:rPr>
        <w:t>5</w:t>
      </w:r>
      <w:r w:rsidRPr="00C95370">
        <w:rPr>
          <w:rFonts w:ascii="Times New Roman" w:hAnsi="Times New Roman" w:cs="Times New Roman"/>
          <w:sz w:val="28"/>
          <w:szCs w:val="28"/>
        </w:rPr>
        <w:t>.3 - Матрица угроз</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Слева, по вертикали откладывается вероятность того, что угроза </w:t>
      </w:r>
      <w:proofErr w:type="gramStart"/>
      <w:r w:rsidRPr="00C95370">
        <w:rPr>
          <w:rFonts w:ascii="Times New Roman" w:hAnsi="Times New Roman" w:cs="Times New Roman"/>
          <w:sz w:val="28"/>
          <w:szCs w:val="28"/>
        </w:rPr>
        <w:t>будет</w:t>
      </w:r>
      <w:proofErr w:type="gramEnd"/>
      <w:r w:rsidRPr="00C95370">
        <w:rPr>
          <w:rFonts w:ascii="Times New Roman" w:hAnsi="Times New Roman" w:cs="Times New Roman"/>
          <w:sz w:val="28"/>
          <w:szCs w:val="28"/>
        </w:rPr>
        <w:t xml:space="preserve"> реализовывая (высокая, средняя, низкая).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Те угрозы, которые попадают на поля ВР, ВК и </w:t>
      </w:r>
      <w:proofErr w:type="gramStart"/>
      <w:r w:rsidRPr="00C95370">
        <w:rPr>
          <w:rFonts w:ascii="Times New Roman" w:hAnsi="Times New Roman" w:cs="Times New Roman"/>
          <w:sz w:val="28"/>
          <w:szCs w:val="28"/>
        </w:rPr>
        <w:t>СР</w:t>
      </w:r>
      <w:proofErr w:type="gramEnd"/>
      <w:r w:rsidRPr="00C95370">
        <w:rPr>
          <w:rFonts w:ascii="Times New Roman" w:hAnsi="Times New Roman" w:cs="Times New Roman"/>
          <w:sz w:val="28"/>
          <w:szCs w:val="28"/>
        </w:rPr>
        <w:t xml:space="preserve">, представляют очень большую опасность для организации и требуют немедленного и обязательного устранения.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Угрозы, попавшие на поле ВТ, СК и НР, также должны находится в поле зрения высшего </w:t>
      </w:r>
      <w:proofErr w:type="gramStart"/>
      <w:r w:rsidRPr="00C95370">
        <w:rPr>
          <w:rFonts w:ascii="Times New Roman" w:hAnsi="Times New Roman" w:cs="Times New Roman"/>
          <w:sz w:val="28"/>
          <w:szCs w:val="28"/>
        </w:rPr>
        <w:t>руководства</w:t>
      </w:r>
      <w:proofErr w:type="gramEnd"/>
      <w:r w:rsidRPr="00C95370">
        <w:rPr>
          <w:rFonts w:ascii="Times New Roman" w:hAnsi="Times New Roman" w:cs="Times New Roman"/>
          <w:sz w:val="28"/>
          <w:szCs w:val="28"/>
        </w:rPr>
        <w:t xml:space="preserve"> и быть устранены в первостепенном порядке.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Что касается угроз, находящихся на полях НК, </w:t>
      </w:r>
      <w:proofErr w:type="gramStart"/>
      <w:r w:rsidRPr="00C95370">
        <w:rPr>
          <w:rFonts w:ascii="Times New Roman" w:hAnsi="Times New Roman" w:cs="Times New Roman"/>
          <w:sz w:val="28"/>
          <w:szCs w:val="28"/>
        </w:rPr>
        <w:t>СТ</w:t>
      </w:r>
      <w:proofErr w:type="gramEnd"/>
      <w:r w:rsidRPr="00C95370">
        <w:rPr>
          <w:rFonts w:ascii="Times New Roman" w:hAnsi="Times New Roman" w:cs="Times New Roman"/>
          <w:sz w:val="28"/>
          <w:szCs w:val="28"/>
        </w:rPr>
        <w:t xml:space="preserve"> и ВЛ, то требуется внимательный и ответственный подход к их устранению. Хотя при этом не ставится задача их первостепенного устранения. Попавшие на оставшиеся поля угрозы также не должны выпадать из поля зрения организации. Необходимо внимательно отслеживать их развитие.</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t xml:space="preserve">Составление профиля среды. </w:t>
      </w:r>
      <w:r w:rsidRPr="00C95370">
        <w:rPr>
          <w:rFonts w:ascii="Times New Roman" w:hAnsi="Times New Roman" w:cs="Times New Roman"/>
          <w:sz w:val="28"/>
          <w:szCs w:val="28"/>
        </w:rPr>
        <w:t xml:space="preserve">Наряду с методами изучения угроз, возможностей, силы и слабости организации, для анализа среды может быть применен </w:t>
      </w:r>
      <w:r w:rsidRPr="00C95370">
        <w:rPr>
          <w:rFonts w:ascii="Times New Roman" w:hAnsi="Times New Roman" w:cs="Times New Roman"/>
          <w:bCs/>
          <w:sz w:val="28"/>
          <w:szCs w:val="28"/>
        </w:rPr>
        <w:t>метод составления ее профиля</w:t>
      </w:r>
      <w:r w:rsidRPr="00C95370">
        <w:rPr>
          <w:rFonts w:ascii="Times New Roman" w:hAnsi="Times New Roman" w:cs="Times New Roman"/>
          <w:sz w:val="28"/>
          <w:szCs w:val="28"/>
        </w:rPr>
        <w:t xml:space="preserve">. Данный метод удобно применять для </w:t>
      </w:r>
      <w:r w:rsidRPr="00C95370">
        <w:rPr>
          <w:rFonts w:ascii="Times New Roman" w:hAnsi="Times New Roman" w:cs="Times New Roman"/>
          <w:sz w:val="28"/>
          <w:szCs w:val="28"/>
        </w:rPr>
        <w:lastRenderedPageBreak/>
        <w:t>составления профиля отдельно макроокружения, непосредственного окружения и внутренней среды. С помощью метода составления профиля среды удается оценить относительную значимость для организации отдельных факторов среды.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Метод составления профиля среды состоит в следующем. В таблицу профиля среды (</w:t>
      </w:r>
      <w:proofErr w:type="gramStart"/>
      <w:r w:rsidRPr="00C95370">
        <w:rPr>
          <w:rFonts w:ascii="Times New Roman" w:hAnsi="Times New Roman" w:cs="Times New Roman"/>
          <w:sz w:val="28"/>
          <w:szCs w:val="28"/>
        </w:rPr>
        <w:t>см</w:t>
      </w:r>
      <w:proofErr w:type="gramEnd"/>
      <w:r w:rsidRPr="00C95370">
        <w:rPr>
          <w:rFonts w:ascii="Times New Roman" w:hAnsi="Times New Roman" w:cs="Times New Roman"/>
          <w:sz w:val="28"/>
          <w:szCs w:val="28"/>
        </w:rPr>
        <w:t xml:space="preserve">. </w:t>
      </w:r>
      <w:r w:rsidRPr="00C95370">
        <w:rPr>
          <w:rFonts w:ascii="Times New Roman" w:hAnsi="Times New Roman" w:cs="Times New Roman"/>
          <w:bCs/>
          <w:sz w:val="28"/>
          <w:szCs w:val="28"/>
        </w:rPr>
        <w:t>рис. 1</w:t>
      </w:r>
      <w:r>
        <w:rPr>
          <w:rFonts w:ascii="Times New Roman" w:hAnsi="Times New Roman" w:cs="Times New Roman"/>
          <w:bCs/>
          <w:sz w:val="28"/>
          <w:szCs w:val="28"/>
        </w:rPr>
        <w:t>5</w:t>
      </w:r>
      <w:r w:rsidRPr="00C95370">
        <w:rPr>
          <w:rFonts w:ascii="Times New Roman" w:hAnsi="Times New Roman" w:cs="Times New Roman"/>
          <w:bCs/>
          <w:sz w:val="28"/>
          <w:szCs w:val="28"/>
        </w:rPr>
        <w:t>.4</w:t>
      </w:r>
      <w:r w:rsidRPr="00C95370">
        <w:rPr>
          <w:rFonts w:ascii="Times New Roman" w:hAnsi="Times New Roman" w:cs="Times New Roman"/>
          <w:sz w:val="28"/>
          <w:szCs w:val="28"/>
        </w:rPr>
        <w:t xml:space="preserve">) выписываются отдельные факторы среды.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tbl>
      <w:tblPr>
        <w:tblW w:w="0" w:type="auto"/>
        <w:tblInd w:w="47" w:type="dxa"/>
        <w:tblBorders>
          <w:top w:val="single" w:sz="4" w:space="0" w:color="auto"/>
          <w:left w:val="single" w:sz="4" w:space="0" w:color="auto"/>
          <w:bottom w:val="single" w:sz="4" w:space="0" w:color="auto"/>
          <w:right w:val="single" w:sz="4" w:space="0" w:color="auto"/>
        </w:tblBorders>
        <w:tblLayout w:type="fixed"/>
        <w:tblLook w:val="0000"/>
      </w:tblPr>
      <w:tblGrid>
        <w:gridCol w:w="1952"/>
        <w:gridCol w:w="1952"/>
        <w:gridCol w:w="1952"/>
        <w:gridCol w:w="1952"/>
        <w:gridCol w:w="1952"/>
      </w:tblGrid>
      <w:tr w:rsidR="00C95370" w:rsidRPr="00C95370" w:rsidTr="00F12C2F">
        <w:trPr>
          <w:trHeight w:val="308"/>
        </w:trPr>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Факторы среды</w:t>
            </w: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Важность для отрасли,</w:t>
            </w:r>
          </w:p>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А</w:t>
            </w: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 xml:space="preserve">Влияние на организацию, </w:t>
            </w:r>
          </w:p>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w:t>
            </w: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Направленность влияния,</w:t>
            </w:r>
          </w:p>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w:t>
            </w: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Степень важности,</w:t>
            </w:r>
          </w:p>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lang w:val="en-US"/>
              </w:rPr>
              <w:t>D</w:t>
            </w:r>
            <w:r w:rsidRPr="00C95370">
              <w:rPr>
                <w:rFonts w:ascii="Times New Roman" w:hAnsi="Times New Roman" w:cs="Times New Roman"/>
                <w:sz w:val="24"/>
                <w:szCs w:val="24"/>
              </w:rPr>
              <w:t xml:space="preserve"> = А  В  С</w:t>
            </w:r>
          </w:p>
        </w:tc>
      </w:tr>
      <w:tr w:rsidR="00C95370" w:rsidRPr="00C95370" w:rsidTr="00F12C2F">
        <w:trPr>
          <w:trHeight w:val="308"/>
        </w:trPr>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1.</w:t>
            </w: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r>
      <w:tr w:rsidR="00C95370" w:rsidRPr="00C95370" w:rsidTr="00F12C2F">
        <w:trPr>
          <w:trHeight w:val="308"/>
        </w:trPr>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2.</w:t>
            </w: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r>
      <w:tr w:rsidR="00C95370" w:rsidRPr="00C95370" w:rsidTr="00F12C2F">
        <w:trPr>
          <w:trHeight w:val="308"/>
        </w:trPr>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3.</w:t>
            </w: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r>
      <w:tr w:rsidR="00C95370" w:rsidRPr="00C95370" w:rsidTr="00F12C2F">
        <w:trPr>
          <w:trHeight w:val="308"/>
        </w:trPr>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w:t>
            </w: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1952" w:type="dxa"/>
            <w:tcBorders>
              <w:top w:val="single" w:sz="4" w:space="0" w:color="auto"/>
              <w:left w:val="single" w:sz="4" w:space="0" w:color="auto"/>
              <w:bottom w:val="single" w:sz="4" w:space="0" w:color="auto"/>
              <w:right w:val="single" w:sz="4"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r>
    </w:tbl>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center"/>
        <w:rPr>
          <w:rFonts w:ascii="Times New Roman" w:hAnsi="Times New Roman" w:cs="Times New Roman"/>
          <w:sz w:val="28"/>
          <w:szCs w:val="28"/>
        </w:rPr>
      </w:pPr>
      <w:r w:rsidRPr="00C95370">
        <w:rPr>
          <w:rFonts w:ascii="Times New Roman" w:hAnsi="Times New Roman" w:cs="Times New Roman"/>
          <w:sz w:val="28"/>
          <w:szCs w:val="28"/>
        </w:rPr>
        <w:t>Рисунок 1</w:t>
      </w:r>
      <w:r>
        <w:rPr>
          <w:rFonts w:ascii="Times New Roman" w:hAnsi="Times New Roman" w:cs="Times New Roman"/>
          <w:sz w:val="28"/>
          <w:szCs w:val="28"/>
        </w:rPr>
        <w:t>5</w:t>
      </w:r>
      <w:r w:rsidRPr="00C95370">
        <w:rPr>
          <w:rFonts w:ascii="Times New Roman" w:hAnsi="Times New Roman" w:cs="Times New Roman"/>
          <w:sz w:val="28"/>
          <w:szCs w:val="28"/>
        </w:rPr>
        <w:t>.4  - Таблица профиля среды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Каждому из факторов экспертным образом дается </w:t>
      </w:r>
      <w:r w:rsidRPr="00C95370">
        <w:rPr>
          <w:rFonts w:ascii="Times New Roman" w:hAnsi="Times New Roman" w:cs="Times New Roman"/>
          <w:bCs/>
          <w:sz w:val="28"/>
          <w:szCs w:val="28"/>
        </w:rPr>
        <w:t>оценка</w:t>
      </w:r>
      <w:r w:rsidRPr="00C95370">
        <w:rPr>
          <w:rFonts w:ascii="Times New Roman" w:hAnsi="Times New Roman" w:cs="Times New Roman"/>
          <w:sz w:val="28"/>
          <w:szCs w:val="28"/>
        </w:rPr>
        <w:t>:</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важности для отрасли по шкале: 3- большая, 2 – умеренная, 1 – слабая;</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влияния на организацию по шкале: 3 – сильное, 2 – умеренное, 1- слабое, 0 – отсутствие влияния;</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направленности влияния по шкале: +1 – позитивная, - 1 – негативная.</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Далее все три экспертных оценки </w:t>
      </w:r>
      <w:proofErr w:type="gramStart"/>
      <w:r w:rsidRPr="00C95370">
        <w:rPr>
          <w:rFonts w:ascii="Times New Roman" w:hAnsi="Times New Roman" w:cs="Times New Roman"/>
          <w:sz w:val="28"/>
          <w:szCs w:val="28"/>
        </w:rPr>
        <w:t>перемножаются</w:t>
      </w:r>
      <w:proofErr w:type="gramEnd"/>
      <w:r w:rsidRPr="00C95370">
        <w:rPr>
          <w:rFonts w:ascii="Times New Roman" w:hAnsi="Times New Roman" w:cs="Times New Roman"/>
          <w:sz w:val="28"/>
          <w:szCs w:val="28"/>
        </w:rPr>
        <w:t xml:space="preserve"> и получается интегральная оценка, показывающая степень важности фактора для организации.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По этой оценке руководство может заключить, какие из факторов среды имеют относительно более </w:t>
      </w:r>
      <w:proofErr w:type="gramStart"/>
      <w:r w:rsidRPr="00C95370">
        <w:rPr>
          <w:rFonts w:ascii="Times New Roman" w:hAnsi="Times New Roman" w:cs="Times New Roman"/>
          <w:sz w:val="28"/>
          <w:szCs w:val="28"/>
        </w:rPr>
        <w:t>важное значение</w:t>
      </w:r>
      <w:proofErr w:type="gramEnd"/>
      <w:r w:rsidRPr="00C95370">
        <w:rPr>
          <w:rFonts w:ascii="Times New Roman" w:hAnsi="Times New Roman" w:cs="Times New Roman"/>
          <w:sz w:val="28"/>
          <w:szCs w:val="28"/>
        </w:rPr>
        <w:t xml:space="preserve"> для их организации и, следовательно, заслуживают самого серьезного внимания, а какие факторы заслуживают меньшего внимания.</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На стратегический выбор, осуществляемый, руководителями предприятий влияют, разнообразные </w:t>
      </w:r>
      <w:r w:rsidRPr="00C95370">
        <w:rPr>
          <w:rFonts w:ascii="Times New Roman" w:hAnsi="Times New Roman" w:cs="Times New Roman"/>
          <w:bCs/>
          <w:sz w:val="28"/>
          <w:szCs w:val="28"/>
        </w:rPr>
        <w:t>факторы</w:t>
      </w:r>
      <w:r w:rsidRPr="00C95370">
        <w:rPr>
          <w:rFonts w:ascii="Times New Roman" w:hAnsi="Times New Roman" w:cs="Times New Roman"/>
          <w:sz w:val="28"/>
          <w:szCs w:val="28"/>
        </w:rPr>
        <w:t>:</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t>Риск.</w:t>
      </w:r>
      <w:r w:rsidRPr="00C95370">
        <w:rPr>
          <w:rFonts w:ascii="Times New Roman" w:hAnsi="Times New Roman" w:cs="Times New Roman"/>
          <w:sz w:val="28"/>
          <w:szCs w:val="28"/>
        </w:rPr>
        <w:t xml:space="preserve"> Этот фактор является фактором жизни компании, но высокая степень риска может разрушить компанию.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Если степень риска имеет вероятностную оценку, то фирмы стремятся работать в интервале вероятностей </w:t>
      </w:r>
      <w:r w:rsidRPr="00C95370">
        <w:rPr>
          <w:rFonts w:ascii="Times New Roman" w:hAnsi="Times New Roman" w:cs="Times New Roman"/>
          <w:bCs/>
          <w:sz w:val="28"/>
          <w:szCs w:val="28"/>
        </w:rPr>
        <w:t>0,3&lt;</w:t>
      </w:r>
      <w:r w:rsidRPr="00C95370">
        <w:rPr>
          <w:rFonts w:ascii="Times New Roman" w:hAnsi="Times New Roman" w:cs="Times New Roman"/>
          <w:bCs/>
          <w:sz w:val="28"/>
          <w:szCs w:val="28"/>
          <w:lang w:val="en-US"/>
        </w:rPr>
        <w:t>P</w:t>
      </w:r>
      <w:r w:rsidRPr="00C95370">
        <w:rPr>
          <w:rFonts w:ascii="Times New Roman" w:hAnsi="Times New Roman" w:cs="Times New Roman"/>
          <w:bCs/>
          <w:sz w:val="28"/>
          <w:szCs w:val="28"/>
        </w:rPr>
        <w:t>&lt;0,7.</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При </w:t>
      </w:r>
      <w:r w:rsidRPr="00C95370">
        <w:rPr>
          <w:rFonts w:ascii="Times New Roman" w:hAnsi="Times New Roman" w:cs="Times New Roman"/>
          <w:bCs/>
          <w:sz w:val="28"/>
          <w:szCs w:val="28"/>
          <w:lang w:val="en-US"/>
        </w:rPr>
        <w:t>P</w:t>
      </w:r>
      <w:r w:rsidRPr="00C95370">
        <w:rPr>
          <w:rFonts w:ascii="Times New Roman" w:hAnsi="Times New Roman" w:cs="Times New Roman"/>
          <w:bCs/>
          <w:sz w:val="28"/>
          <w:szCs w:val="28"/>
        </w:rPr>
        <w:t>&lt;0,3</w:t>
      </w:r>
      <w:r w:rsidRPr="00C95370">
        <w:rPr>
          <w:rFonts w:ascii="Times New Roman" w:hAnsi="Times New Roman" w:cs="Times New Roman"/>
          <w:sz w:val="28"/>
          <w:szCs w:val="28"/>
        </w:rPr>
        <w:t xml:space="preserve"> слишком велика степень риска, поэтому фирма предпочитает не рисковать своими инвестициями.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При </w:t>
      </w:r>
      <w:r w:rsidRPr="00C95370">
        <w:rPr>
          <w:rFonts w:ascii="Times New Roman" w:hAnsi="Times New Roman" w:cs="Times New Roman"/>
          <w:bCs/>
          <w:sz w:val="28"/>
          <w:szCs w:val="28"/>
          <w:lang w:val="en-US"/>
        </w:rPr>
        <w:t>P</w:t>
      </w:r>
      <w:r w:rsidRPr="00C95370">
        <w:rPr>
          <w:rFonts w:ascii="Times New Roman" w:hAnsi="Times New Roman" w:cs="Times New Roman"/>
          <w:bCs/>
          <w:sz w:val="28"/>
          <w:szCs w:val="28"/>
        </w:rPr>
        <w:t xml:space="preserve">&gt;0,7 </w:t>
      </w:r>
      <w:r w:rsidRPr="00C95370">
        <w:rPr>
          <w:rFonts w:ascii="Times New Roman" w:hAnsi="Times New Roman" w:cs="Times New Roman"/>
          <w:sz w:val="28"/>
          <w:szCs w:val="28"/>
        </w:rPr>
        <w:t>слишком велика вероятность получения тривиального результата, что также делает такую стратегию непривлекательной.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t>Знание прошлых стратегий</w:t>
      </w:r>
      <w:r w:rsidRPr="00C95370">
        <w:rPr>
          <w:rFonts w:ascii="Times New Roman" w:hAnsi="Times New Roman" w:cs="Times New Roman"/>
          <w:sz w:val="28"/>
          <w:szCs w:val="28"/>
        </w:rPr>
        <w:t xml:space="preserve">. Причём,  речь идёт </w:t>
      </w:r>
      <w:proofErr w:type="gramStart"/>
      <w:r w:rsidRPr="00C95370">
        <w:rPr>
          <w:rFonts w:ascii="Times New Roman" w:hAnsi="Times New Roman" w:cs="Times New Roman"/>
          <w:sz w:val="28"/>
          <w:szCs w:val="28"/>
        </w:rPr>
        <w:t>не</w:t>
      </w:r>
      <w:proofErr w:type="gramEnd"/>
      <w:r w:rsidRPr="00C95370">
        <w:rPr>
          <w:rFonts w:ascii="Times New Roman" w:hAnsi="Times New Roman" w:cs="Times New Roman"/>
          <w:sz w:val="28"/>
          <w:szCs w:val="28"/>
        </w:rPr>
        <w:t xml:space="preserve"> только о собственном опыте, но и об опыте других организаций и конкурентов.</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Банк достижений и упущенных возможностей являются капиталом высокой ценности.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t>Реакция на владельцев</w:t>
      </w:r>
      <w:r w:rsidRPr="00C95370">
        <w:rPr>
          <w:rFonts w:ascii="Times New Roman" w:hAnsi="Times New Roman" w:cs="Times New Roman"/>
          <w:sz w:val="28"/>
          <w:szCs w:val="28"/>
        </w:rPr>
        <w:t xml:space="preserve">. Весьма часто владельцы акций ограничивают гибкость руководства при выборе конкретной стратегической альтернативы.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lastRenderedPageBreak/>
        <w:t>Здесь требуется умелая деятельность, учитывающая и психологию собственников, и рыночную конъюнктуру и финансовую динамику руководства фирмы.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4. </w:t>
      </w:r>
      <w:r w:rsidRPr="00C95370">
        <w:rPr>
          <w:rFonts w:ascii="Times New Roman" w:hAnsi="Times New Roman" w:cs="Times New Roman"/>
          <w:bCs/>
          <w:sz w:val="28"/>
          <w:szCs w:val="28"/>
        </w:rPr>
        <w:t>Фактор времени</w:t>
      </w:r>
      <w:r w:rsidRPr="00C95370">
        <w:rPr>
          <w:rFonts w:ascii="Times New Roman" w:hAnsi="Times New Roman" w:cs="Times New Roman"/>
          <w:sz w:val="28"/>
          <w:szCs w:val="28"/>
        </w:rPr>
        <w:t>. Потеря времени сверх определённого минимума невосполнима.</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Для стратегической перспективы компании особенно значимы сильные стороны, так как они являются краеугольными камнями стратегии и на них должно строиться достижение конкурентных преимуществ. В то же время хорошая стратегия требует вмешательства в слабые стороны.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Организационная стратегия должна быть хорошо приспособлена к тому, что можно сделать. Особое значение имеет идентификация отличительных преимуществ компании.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Это важно для формирования стратегии, так как:</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уникальные возможности дают фирме шанс использовать рыночные благоприятные обстоятельства,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создают конкурентные преимущества на рынке,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потенциально могут быть краеугольными камнями стратегии.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Следует отличать благоприятные возможности отрасли и компании. Превалирующие и вновь возникающие благоприятные возможности в отрасли наиболее подходят компании, которая имеет конкурентные преимущества или другие возможности для роста.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SWOT-анализ помогает ответить на следующие вопросы: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использует ли компания внутренние сильные стороны или отличительные преимущества в своей стратегии? Если компания не имеет отличительных преимуществ, какие из ее потенциальных сильных сторон могут ими стать?</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являются ли слабости компании ее уязвимыми местами в конкуренции и/или они не дают возможности использовать определенные благоприятные обстоятельства? Какие слабости требуют корректировки, исходя из стратегических соображений?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какие благоприятные обстоятельства дают компании реальные шансы на успех при использовании ее квалификации и доступа к ресурсам? Заметим: Благоприятные возможности без способов их реализации - иллюзия. Сильные и слабые стороны фирмы делают ее лучше или хуже приспособленной к использованию благоприятных возможностей, чем у других фирм.</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Какие угрозы должны наиболее беспокоить </w:t>
      </w:r>
      <w:proofErr w:type="gramStart"/>
      <w:r w:rsidRPr="00C95370">
        <w:rPr>
          <w:rFonts w:ascii="Times New Roman" w:hAnsi="Times New Roman" w:cs="Times New Roman"/>
          <w:sz w:val="28"/>
          <w:szCs w:val="28"/>
        </w:rPr>
        <w:t>менеджера</w:t>
      </w:r>
      <w:proofErr w:type="gramEnd"/>
      <w:r w:rsidRPr="00C95370">
        <w:rPr>
          <w:rFonts w:ascii="Times New Roman" w:hAnsi="Times New Roman" w:cs="Times New Roman"/>
          <w:sz w:val="28"/>
          <w:szCs w:val="28"/>
        </w:rPr>
        <w:t xml:space="preserve"> и </w:t>
      </w:r>
      <w:proofErr w:type="gramStart"/>
      <w:r w:rsidRPr="00C95370">
        <w:rPr>
          <w:rFonts w:ascii="Times New Roman" w:hAnsi="Times New Roman" w:cs="Times New Roman"/>
          <w:sz w:val="28"/>
          <w:szCs w:val="28"/>
        </w:rPr>
        <w:t>какие</w:t>
      </w:r>
      <w:proofErr w:type="gramEnd"/>
      <w:r w:rsidRPr="00C95370">
        <w:rPr>
          <w:rFonts w:ascii="Times New Roman" w:hAnsi="Times New Roman" w:cs="Times New Roman"/>
          <w:sz w:val="28"/>
          <w:szCs w:val="28"/>
        </w:rPr>
        <w:t xml:space="preserve"> стратегические действия он должен предпринять для хорошей защиты?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b/>
          <w:bCs/>
          <w:sz w:val="28"/>
          <w:szCs w:val="28"/>
        </w:rPr>
        <w:t>15</w:t>
      </w:r>
      <w:r w:rsidRPr="00C95370">
        <w:rPr>
          <w:rFonts w:ascii="Times New Roman" w:hAnsi="Times New Roman" w:cs="Times New Roman"/>
          <w:b/>
          <w:bCs/>
          <w:sz w:val="28"/>
          <w:szCs w:val="28"/>
        </w:rPr>
        <w:t>.2.1 Определение внутренних сильных и слабых сторон</w:t>
      </w:r>
    </w:p>
    <w:p w:rsidR="00C95370" w:rsidRPr="00C95370" w:rsidRDefault="00C95370" w:rsidP="00C95370">
      <w:pPr>
        <w:shd w:val="clear" w:color="auto" w:fill="FFFFFF"/>
        <w:spacing w:after="0" w:line="240" w:lineRule="auto"/>
        <w:ind w:firstLine="709"/>
        <w:jc w:val="both"/>
        <w:rPr>
          <w:rFonts w:ascii="Times New Roman" w:hAnsi="Times New Roman" w:cs="Times New Roman"/>
          <w:bCs/>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t>Сильная сторона</w:t>
      </w:r>
      <w:r w:rsidRPr="00C95370">
        <w:rPr>
          <w:rFonts w:ascii="Times New Roman" w:hAnsi="Times New Roman" w:cs="Times New Roman"/>
          <w:sz w:val="28"/>
          <w:szCs w:val="28"/>
        </w:rPr>
        <w:t xml:space="preserve"> – это то, что компания делает хорошо, или такая характеристика, которая обеспечивает ее главную сп</w:t>
      </w:r>
      <w:r w:rsidRPr="00C95370">
        <w:rPr>
          <w:rFonts w:ascii="Times New Roman" w:hAnsi="Times New Roman" w:cs="Times New Roman"/>
          <w:sz w:val="28"/>
          <w:szCs w:val="28"/>
        </w:rPr>
        <w:t>о</w:t>
      </w:r>
      <w:r w:rsidRPr="00C95370">
        <w:rPr>
          <w:rFonts w:ascii="Times New Roman" w:hAnsi="Times New Roman" w:cs="Times New Roman"/>
          <w:sz w:val="28"/>
          <w:szCs w:val="28"/>
        </w:rPr>
        <w:t xml:space="preserve">собность.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Сильной стороной могут быть квалификация, важный опыт, разнообразные организ</w:t>
      </w:r>
      <w:r w:rsidRPr="00C95370">
        <w:rPr>
          <w:rFonts w:ascii="Times New Roman" w:hAnsi="Times New Roman" w:cs="Times New Roman"/>
          <w:sz w:val="28"/>
          <w:szCs w:val="28"/>
        </w:rPr>
        <w:t>а</w:t>
      </w:r>
      <w:r w:rsidRPr="00C95370">
        <w:rPr>
          <w:rFonts w:ascii="Times New Roman" w:hAnsi="Times New Roman" w:cs="Times New Roman"/>
          <w:sz w:val="28"/>
          <w:szCs w:val="28"/>
        </w:rPr>
        <w:t xml:space="preserve">ционные ресурсы или конкурентные возможности, достижения, создающие компании рыночные преимущества (например, </w:t>
      </w:r>
      <w:r w:rsidRPr="00C95370">
        <w:rPr>
          <w:rFonts w:ascii="Times New Roman" w:hAnsi="Times New Roman" w:cs="Times New Roman"/>
          <w:sz w:val="28"/>
          <w:szCs w:val="28"/>
        </w:rPr>
        <w:lastRenderedPageBreak/>
        <w:t>обладание наилу</w:t>
      </w:r>
      <w:r w:rsidRPr="00C95370">
        <w:rPr>
          <w:rFonts w:ascii="Times New Roman" w:hAnsi="Times New Roman" w:cs="Times New Roman"/>
          <w:sz w:val="28"/>
          <w:szCs w:val="28"/>
        </w:rPr>
        <w:t>ч</w:t>
      </w:r>
      <w:r w:rsidRPr="00C95370">
        <w:rPr>
          <w:rFonts w:ascii="Times New Roman" w:hAnsi="Times New Roman" w:cs="Times New Roman"/>
          <w:sz w:val="28"/>
          <w:szCs w:val="28"/>
        </w:rPr>
        <w:t>шей продукцией, всеобщее признание торговой марки, совершенные технологии или на</w:t>
      </w:r>
      <w:r w:rsidRPr="00C95370">
        <w:rPr>
          <w:rFonts w:ascii="Times New Roman" w:hAnsi="Times New Roman" w:cs="Times New Roman"/>
          <w:sz w:val="28"/>
          <w:szCs w:val="28"/>
        </w:rPr>
        <w:t>и</w:t>
      </w:r>
      <w:r w:rsidRPr="00C95370">
        <w:rPr>
          <w:rFonts w:ascii="Times New Roman" w:hAnsi="Times New Roman" w:cs="Times New Roman"/>
          <w:sz w:val="28"/>
          <w:szCs w:val="28"/>
        </w:rPr>
        <w:t xml:space="preserve">лучшее обслуживание потребителей).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Сильной стороной может быть также альянс или сотрудничество с пар</w:t>
      </w:r>
      <w:r w:rsidRPr="00C95370">
        <w:rPr>
          <w:rFonts w:ascii="Times New Roman" w:hAnsi="Times New Roman" w:cs="Times New Roman"/>
          <w:sz w:val="28"/>
          <w:szCs w:val="28"/>
        </w:rPr>
        <w:t>т</w:t>
      </w:r>
      <w:r w:rsidRPr="00C95370">
        <w:rPr>
          <w:rFonts w:ascii="Times New Roman" w:hAnsi="Times New Roman" w:cs="Times New Roman"/>
          <w:sz w:val="28"/>
          <w:szCs w:val="28"/>
        </w:rPr>
        <w:t>нером, обладающим таким опытом или возможностями, которые повышают конкурентоспособность компании.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t>Слабая сторона</w:t>
      </w:r>
      <w:r w:rsidRPr="00C95370">
        <w:rPr>
          <w:rFonts w:ascii="Times New Roman" w:hAnsi="Times New Roman" w:cs="Times New Roman"/>
          <w:sz w:val="28"/>
          <w:szCs w:val="28"/>
        </w:rPr>
        <w:t xml:space="preserve"> – это либо то, чем компания не обладает или делает н</w:t>
      </w:r>
      <w:r w:rsidRPr="00C95370">
        <w:rPr>
          <w:rFonts w:ascii="Times New Roman" w:hAnsi="Times New Roman" w:cs="Times New Roman"/>
          <w:sz w:val="28"/>
          <w:szCs w:val="28"/>
        </w:rPr>
        <w:t>е</w:t>
      </w:r>
      <w:r w:rsidRPr="00C95370">
        <w:rPr>
          <w:rFonts w:ascii="Times New Roman" w:hAnsi="Times New Roman" w:cs="Times New Roman"/>
          <w:sz w:val="28"/>
          <w:szCs w:val="28"/>
        </w:rPr>
        <w:t>достаточно хорошо (по сравнению с остальными), либо условие, которое ставит компанию в невыго</w:t>
      </w:r>
      <w:r w:rsidRPr="00C95370">
        <w:rPr>
          <w:rFonts w:ascii="Times New Roman" w:hAnsi="Times New Roman" w:cs="Times New Roman"/>
          <w:sz w:val="28"/>
          <w:szCs w:val="28"/>
        </w:rPr>
        <w:t>д</w:t>
      </w:r>
      <w:r w:rsidRPr="00C95370">
        <w:rPr>
          <w:rFonts w:ascii="Times New Roman" w:hAnsi="Times New Roman" w:cs="Times New Roman"/>
          <w:sz w:val="28"/>
          <w:szCs w:val="28"/>
        </w:rPr>
        <w:t>ное положение.</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Слабость может делать (а может и не делать) компанию уязвимой, с точки зрения конк</w:t>
      </w:r>
      <w:r w:rsidRPr="00C95370">
        <w:rPr>
          <w:rFonts w:ascii="Times New Roman" w:hAnsi="Times New Roman" w:cs="Times New Roman"/>
          <w:sz w:val="28"/>
          <w:szCs w:val="28"/>
        </w:rPr>
        <w:t>у</w:t>
      </w:r>
      <w:r w:rsidRPr="00C95370">
        <w:rPr>
          <w:rFonts w:ascii="Times New Roman" w:hAnsi="Times New Roman" w:cs="Times New Roman"/>
          <w:sz w:val="28"/>
          <w:szCs w:val="28"/>
        </w:rPr>
        <w:t>рентоспособности, в зависимости от того, какое знание придает ей рынок.</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В </w:t>
      </w:r>
      <w:r w:rsidRPr="00C95370">
        <w:rPr>
          <w:rFonts w:ascii="Times New Roman" w:hAnsi="Times New Roman" w:cs="Times New Roman"/>
          <w:bCs/>
          <w:sz w:val="28"/>
          <w:szCs w:val="28"/>
        </w:rPr>
        <w:t>таблице 1</w:t>
      </w:r>
      <w:r>
        <w:rPr>
          <w:rFonts w:ascii="Times New Roman" w:hAnsi="Times New Roman" w:cs="Times New Roman"/>
          <w:bCs/>
          <w:sz w:val="28"/>
          <w:szCs w:val="28"/>
        </w:rPr>
        <w:t>5</w:t>
      </w:r>
      <w:r w:rsidRPr="00C95370">
        <w:rPr>
          <w:rFonts w:ascii="Times New Roman" w:hAnsi="Times New Roman" w:cs="Times New Roman"/>
          <w:bCs/>
          <w:sz w:val="28"/>
          <w:szCs w:val="28"/>
        </w:rPr>
        <w:t>.1</w:t>
      </w:r>
      <w:r w:rsidRPr="00C95370">
        <w:rPr>
          <w:rFonts w:ascii="Times New Roman" w:hAnsi="Times New Roman" w:cs="Times New Roman"/>
          <w:sz w:val="28"/>
          <w:szCs w:val="28"/>
        </w:rPr>
        <w:t xml:space="preserve"> представлены </w:t>
      </w:r>
      <w:r w:rsidRPr="00C95370">
        <w:rPr>
          <w:rFonts w:ascii="Times New Roman" w:hAnsi="Times New Roman" w:cs="Times New Roman"/>
          <w:bCs/>
          <w:sz w:val="28"/>
          <w:szCs w:val="28"/>
        </w:rPr>
        <w:t>основные факторы</w:t>
      </w:r>
      <w:r w:rsidRPr="00C95370">
        <w:rPr>
          <w:rFonts w:ascii="Times New Roman" w:hAnsi="Times New Roman" w:cs="Times New Roman"/>
          <w:sz w:val="28"/>
          <w:szCs w:val="28"/>
        </w:rPr>
        <w:t>, которые целесообразно учитывать в SWOT-анализе. Как считают</w:t>
      </w:r>
      <w:r w:rsidRPr="00C95370">
        <w:rPr>
          <w:rFonts w:ascii="Times New Roman" w:hAnsi="Times New Roman" w:cs="Times New Roman"/>
          <w:bCs/>
          <w:sz w:val="28"/>
          <w:szCs w:val="28"/>
        </w:rPr>
        <w:t xml:space="preserve"> Томпсон и </w:t>
      </w:r>
      <w:proofErr w:type="spellStart"/>
      <w:r w:rsidRPr="00C95370">
        <w:rPr>
          <w:rFonts w:ascii="Times New Roman" w:hAnsi="Times New Roman" w:cs="Times New Roman"/>
          <w:bCs/>
          <w:sz w:val="28"/>
          <w:szCs w:val="28"/>
        </w:rPr>
        <w:t>Стрикленд</w:t>
      </w:r>
      <w:proofErr w:type="spellEnd"/>
      <w:r w:rsidRPr="00C95370">
        <w:rPr>
          <w:rFonts w:ascii="Times New Roman" w:hAnsi="Times New Roman" w:cs="Times New Roman"/>
          <w:sz w:val="28"/>
          <w:szCs w:val="28"/>
        </w:rPr>
        <w:t>, после того как руководители определят сил</w:t>
      </w:r>
      <w:r w:rsidRPr="00C95370">
        <w:rPr>
          <w:rFonts w:ascii="Times New Roman" w:hAnsi="Times New Roman" w:cs="Times New Roman"/>
          <w:sz w:val="28"/>
          <w:szCs w:val="28"/>
        </w:rPr>
        <w:t>ь</w:t>
      </w:r>
      <w:r w:rsidRPr="00C95370">
        <w:rPr>
          <w:rFonts w:ascii="Times New Roman" w:hAnsi="Times New Roman" w:cs="Times New Roman"/>
          <w:sz w:val="28"/>
          <w:szCs w:val="28"/>
        </w:rPr>
        <w:t xml:space="preserve">ные стороны и слабости компании, им необходимо дать две важные оценки с точки зрения перспектив построения стратегии.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В то же время хорошая стратегия требует вмешательства в слабые стор</w:t>
      </w:r>
      <w:r w:rsidRPr="00C95370">
        <w:rPr>
          <w:rFonts w:ascii="Times New Roman" w:hAnsi="Times New Roman" w:cs="Times New Roman"/>
          <w:sz w:val="28"/>
          <w:szCs w:val="28"/>
        </w:rPr>
        <w:t>о</w:t>
      </w:r>
      <w:r w:rsidRPr="00C95370">
        <w:rPr>
          <w:rFonts w:ascii="Times New Roman" w:hAnsi="Times New Roman" w:cs="Times New Roman"/>
          <w:sz w:val="28"/>
          <w:szCs w:val="28"/>
        </w:rPr>
        <w:t>ны. Организационная стратегия должна быть хорошо приспособлена к тому, что можно сделать. Особое значение имеет идентификация отличительных преимуществ комп</w:t>
      </w:r>
      <w:r w:rsidRPr="00C95370">
        <w:rPr>
          <w:rFonts w:ascii="Times New Roman" w:hAnsi="Times New Roman" w:cs="Times New Roman"/>
          <w:sz w:val="28"/>
          <w:szCs w:val="28"/>
        </w:rPr>
        <w:t>а</w:t>
      </w:r>
      <w:r w:rsidRPr="00C95370">
        <w:rPr>
          <w:rFonts w:ascii="Times New Roman" w:hAnsi="Times New Roman" w:cs="Times New Roman"/>
          <w:sz w:val="28"/>
          <w:szCs w:val="28"/>
        </w:rPr>
        <w:t xml:space="preserve">нии.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Это важно для формирования стр</w:t>
      </w:r>
      <w:r w:rsidRPr="00C95370">
        <w:rPr>
          <w:rFonts w:ascii="Times New Roman" w:hAnsi="Times New Roman" w:cs="Times New Roman"/>
          <w:sz w:val="28"/>
          <w:szCs w:val="28"/>
        </w:rPr>
        <w:t>а</w:t>
      </w:r>
      <w:r w:rsidRPr="00C95370">
        <w:rPr>
          <w:rFonts w:ascii="Times New Roman" w:hAnsi="Times New Roman" w:cs="Times New Roman"/>
          <w:sz w:val="28"/>
          <w:szCs w:val="28"/>
        </w:rPr>
        <w:t>тегии, так как:</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уникальные возможности дают фирме шанс использовать рыночные благоприятные о</w:t>
      </w:r>
      <w:r w:rsidRPr="00C95370">
        <w:rPr>
          <w:rFonts w:ascii="Times New Roman" w:hAnsi="Times New Roman" w:cs="Times New Roman"/>
          <w:sz w:val="28"/>
          <w:szCs w:val="28"/>
        </w:rPr>
        <w:t>б</w:t>
      </w:r>
      <w:r w:rsidRPr="00C95370">
        <w:rPr>
          <w:rFonts w:ascii="Times New Roman" w:hAnsi="Times New Roman" w:cs="Times New Roman"/>
          <w:sz w:val="28"/>
          <w:szCs w:val="28"/>
        </w:rPr>
        <w:t xml:space="preserve">стоятельства,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создают конкурентные преимущества на рынке,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потенциально могут быть краеугольными камнями стратегии.</w:t>
      </w:r>
    </w:p>
    <w:p w:rsidR="00C95370" w:rsidRPr="00C95370" w:rsidRDefault="00C95370" w:rsidP="00C95370">
      <w:pPr>
        <w:shd w:val="clear" w:color="auto" w:fill="FFFFFF"/>
        <w:spacing w:after="0" w:line="240" w:lineRule="auto"/>
        <w:ind w:firstLine="709"/>
        <w:jc w:val="both"/>
        <w:rPr>
          <w:rFonts w:ascii="Times New Roman" w:hAnsi="Times New Roman" w:cs="Times New Roman"/>
          <w:bCs/>
          <w:sz w:val="28"/>
          <w:szCs w:val="28"/>
        </w:rPr>
      </w:pPr>
      <w:r w:rsidRPr="00C95370">
        <w:rPr>
          <w:rFonts w:ascii="Times New Roman" w:hAnsi="Times New Roman" w:cs="Times New Roman"/>
          <w:sz w:val="28"/>
          <w:szCs w:val="28"/>
        </w:rPr>
        <w:t>По мнению</w:t>
      </w:r>
      <w:r w:rsidRPr="00C95370">
        <w:rPr>
          <w:rFonts w:ascii="Times New Roman" w:hAnsi="Times New Roman" w:cs="Times New Roman"/>
          <w:bCs/>
          <w:sz w:val="28"/>
          <w:szCs w:val="28"/>
        </w:rPr>
        <w:t xml:space="preserve"> Томпсона и </w:t>
      </w:r>
      <w:proofErr w:type="spellStart"/>
      <w:r w:rsidRPr="00C95370">
        <w:rPr>
          <w:rFonts w:ascii="Times New Roman" w:hAnsi="Times New Roman" w:cs="Times New Roman"/>
          <w:bCs/>
          <w:sz w:val="28"/>
          <w:szCs w:val="28"/>
        </w:rPr>
        <w:t>Стрикленда</w:t>
      </w:r>
      <w:proofErr w:type="spellEnd"/>
      <w:r w:rsidRPr="00C95370">
        <w:rPr>
          <w:rFonts w:ascii="Times New Roman" w:hAnsi="Times New Roman" w:cs="Times New Roman"/>
          <w:bCs/>
          <w:sz w:val="28"/>
          <w:szCs w:val="28"/>
        </w:rPr>
        <w:t>, принцип построения стратегии</w:t>
      </w:r>
      <w:r w:rsidRPr="00C95370">
        <w:rPr>
          <w:rFonts w:ascii="Times New Roman" w:hAnsi="Times New Roman" w:cs="Times New Roman"/>
          <w:sz w:val="28"/>
          <w:szCs w:val="28"/>
        </w:rPr>
        <w:t xml:space="preserve"> очень прост: </w:t>
      </w:r>
      <w:r w:rsidRPr="00C95370">
        <w:rPr>
          <w:rFonts w:ascii="Times New Roman" w:hAnsi="Times New Roman" w:cs="Times New Roman"/>
          <w:bCs/>
          <w:sz w:val="28"/>
          <w:szCs w:val="28"/>
        </w:rPr>
        <w:t xml:space="preserve">стратегия компании должна соответствовать ее сильным и слабым сторонам, а </w:t>
      </w:r>
      <w:proofErr w:type="gramStart"/>
      <w:r w:rsidRPr="00C95370">
        <w:rPr>
          <w:rFonts w:ascii="Times New Roman" w:hAnsi="Times New Roman" w:cs="Times New Roman"/>
          <w:bCs/>
          <w:sz w:val="28"/>
          <w:szCs w:val="28"/>
        </w:rPr>
        <w:t>также ко</w:t>
      </w:r>
      <w:r w:rsidRPr="00C95370">
        <w:rPr>
          <w:rFonts w:ascii="Times New Roman" w:hAnsi="Times New Roman" w:cs="Times New Roman"/>
          <w:bCs/>
          <w:sz w:val="28"/>
          <w:szCs w:val="28"/>
        </w:rPr>
        <w:t>н</w:t>
      </w:r>
      <w:r w:rsidRPr="00C95370">
        <w:rPr>
          <w:rFonts w:ascii="Times New Roman" w:hAnsi="Times New Roman" w:cs="Times New Roman"/>
          <w:bCs/>
          <w:sz w:val="28"/>
          <w:szCs w:val="28"/>
        </w:rPr>
        <w:t>курентным</w:t>
      </w:r>
      <w:proofErr w:type="gramEnd"/>
      <w:r w:rsidRPr="00C95370">
        <w:rPr>
          <w:rFonts w:ascii="Times New Roman" w:hAnsi="Times New Roman" w:cs="Times New Roman"/>
          <w:bCs/>
          <w:sz w:val="28"/>
          <w:szCs w:val="28"/>
        </w:rPr>
        <w:t xml:space="preserve"> возможностям.</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Безрассудно использовать стратегический план, который не может быть надлежащим обр</w:t>
      </w:r>
      <w:r w:rsidRPr="00C95370">
        <w:rPr>
          <w:rFonts w:ascii="Times New Roman" w:hAnsi="Times New Roman" w:cs="Times New Roman"/>
          <w:sz w:val="28"/>
          <w:szCs w:val="28"/>
        </w:rPr>
        <w:t>а</w:t>
      </w:r>
      <w:r w:rsidRPr="00C95370">
        <w:rPr>
          <w:rFonts w:ascii="Times New Roman" w:hAnsi="Times New Roman" w:cs="Times New Roman"/>
          <w:sz w:val="28"/>
          <w:szCs w:val="28"/>
        </w:rPr>
        <w:t>зом выполнен при опыте и ресурсах, имеющихся у компании, или который может быть подорван слабостями компании. Как правило, руков</w:t>
      </w:r>
      <w:r w:rsidRPr="00C95370">
        <w:rPr>
          <w:rFonts w:ascii="Times New Roman" w:hAnsi="Times New Roman" w:cs="Times New Roman"/>
          <w:sz w:val="28"/>
          <w:szCs w:val="28"/>
        </w:rPr>
        <w:t>о</w:t>
      </w:r>
      <w:r w:rsidRPr="00C95370">
        <w:rPr>
          <w:rFonts w:ascii="Times New Roman" w:hAnsi="Times New Roman" w:cs="Times New Roman"/>
          <w:sz w:val="28"/>
          <w:szCs w:val="28"/>
        </w:rPr>
        <w:t>дители должны строить стратегию на основе того, что компания делает лучше всего, и избегать стратегий, создающих высокий спрос в областях, где п</w:t>
      </w:r>
      <w:r w:rsidRPr="00C95370">
        <w:rPr>
          <w:rFonts w:ascii="Times New Roman" w:hAnsi="Times New Roman" w:cs="Times New Roman"/>
          <w:sz w:val="28"/>
          <w:szCs w:val="28"/>
        </w:rPr>
        <w:t>о</w:t>
      </w:r>
      <w:r w:rsidRPr="00C95370">
        <w:rPr>
          <w:rFonts w:ascii="Times New Roman" w:hAnsi="Times New Roman" w:cs="Times New Roman"/>
          <w:sz w:val="28"/>
          <w:szCs w:val="28"/>
        </w:rPr>
        <w:t>зиции компании слабы или где она не располагает необходимыми возможностями.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t>Компетентность.</w:t>
      </w:r>
      <w:r w:rsidRPr="00C95370">
        <w:rPr>
          <w:rFonts w:ascii="Times New Roman" w:hAnsi="Times New Roman" w:cs="Times New Roman"/>
          <w:sz w:val="28"/>
          <w:szCs w:val="28"/>
        </w:rPr>
        <w:t xml:space="preserve"> «Фирменным секретом» эффективного стратегическ</w:t>
      </w:r>
      <w:r w:rsidRPr="00C95370">
        <w:rPr>
          <w:rFonts w:ascii="Times New Roman" w:hAnsi="Times New Roman" w:cs="Times New Roman"/>
          <w:sz w:val="28"/>
          <w:szCs w:val="28"/>
        </w:rPr>
        <w:t>о</w:t>
      </w:r>
      <w:r w:rsidRPr="00C95370">
        <w:rPr>
          <w:rFonts w:ascii="Times New Roman" w:hAnsi="Times New Roman" w:cs="Times New Roman"/>
          <w:sz w:val="28"/>
          <w:szCs w:val="28"/>
        </w:rPr>
        <w:t>го управл</w:t>
      </w:r>
      <w:r w:rsidRPr="00C95370">
        <w:rPr>
          <w:rFonts w:ascii="Times New Roman" w:hAnsi="Times New Roman" w:cs="Times New Roman"/>
          <w:sz w:val="28"/>
          <w:szCs w:val="28"/>
        </w:rPr>
        <w:t>е</w:t>
      </w:r>
      <w:r w:rsidRPr="00C95370">
        <w:rPr>
          <w:rFonts w:ascii="Times New Roman" w:hAnsi="Times New Roman" w:cs="Times New Roman"/>
          <w:sz w:val="28"/>
          <w:szCs w:val="28"/>
        </w:rPr>
        <w:t>ния является консолидация технологического, производственного, маркетингового ноу-хау компании с компетентностью, усиливающей ее конк</w:t>
      </w:r>
      <w:r w:rsidRPr="00C95370">
        <w:rPr>
          <w:rFonts w:ascii="Times New Roman" w:hAnsi="Times New Roman" w:cs="Times New Roman"/>
          <w:sz w:val="28"/>
          <w:szCs w:val="28"/>
        </w:rPr>
        <w:t>у</w:t>
      </w:r>
      <w:r w:rsidRPr="00C95370">
        <w:rPr>
          <w:rFonts w:ascii="Times New Roman" w:hAnsi="Times New Roman" w:cs="Times New Roman"/>
          <w:sz w:val="28"/>
          <w:szCs w:val="28"/>
        </w:rPr>
        <w:t xml:space="preserve">рентоспособность. </w:t>
      </w:r>
      <w:r w:rsidRPr="00C95370">
        <w:rPr>
          <w:rFonts w:ascii="Times New Roman" w:hAnsi="Times New Roman" w:cs="Times New Roman"/>
          <w:bCs/>
          <w:sz w:val="28"/>
          <w:szCs w:val="28"/>
        </w:rPr>
        <w:t>Компетентность</w:t>
      </w:r>
      <w:r w:rsidRPr="00C95370">
        <w:rPr>
          <w:rFonts w:ascii="Times New Roman" w:hAnsi="Times New Roman" w:cs="Times New Roman"/>
          <w:sz w:val="28"/>
          <w:szCs w:val="28"/>
        </w:rPr>
        <w:t xml:space="preserve"> – это то, что компания делает лучше, чем ее конкуре</w:t>
      </w:r>
      <w:r w:rsidRPr="00C95370">
        <w:rPr>
          <w:rFonts w:ascii="Times New Roman" w:hAnsi="Times New Roman" w:cs="Times New Roman"/>
          <w:sz w:val="28"/>
          <w:szCs w:val="28"/>
        </w:rPr>
        <w:t>н</w:t>
      </w:r>
      <w:r w:rsidRPr="00C95370">
        <w:rPr>
          <w:rFonts w:ascii="Times New Roman" w:hAnsi="Times New Roman" w:cs="Times New Roman"/>
          <w:sz w:val="28"/>
          <w:szCs w:val="28"/>
        </w:rPr>
        <w:t>ты.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На практике существует множество </w:t>
      </w:r>
      <w:r w:rsidRPr="00C95370">
        <w:rPr>
          <w:rFonts w:ascii="Times New Roman" w:hAnsi="Times New Roman" w:cs="Times New Roman"/>
          <w:bCs/>
          <w:sz w:val="28"/>
          <w:szCs w:val="28"/>
        </w:rPr>
        <w:t>типов компетентности</w:t>
      </w:r>
      <w:r w:rsidRPr="00C95370">
        <w:rPr>
          <w:rFonts w:ascii="Times New Roman" w:hAnsi="Times New Roman" w:cs="Times New Roman"/>
          <w:sz w:val="28"/>
          <w:szCs w:val="28"/>
        </w:rPr>
        <w:t>:</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исключительный опыт в области производства высококачественной продукции;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ноу-хау в области разработки и использования систем точного и быстрого выпо</w:t>
      </w:r>
      <w:r w:rsidRPr="00C95370">
        <w:rPr>
          <w:rFonts w:ascii="Times New Roman" w:hAnsi="Times New Roman" w:cs="Times New Roman"/>
          <w:sz w:val="28"/>
          <w:szCs w:val="28"/>
        </w:rPr>
        <w:t>л</w:t>
      </w:r>
      <w:r w:rsidRPr="00C95370">
        <w:rPr>
          <w:rFonts w:ascii="Times New Roman" w:hAnsi="Times New Roman" w:cs="Times New Roman"/>
          <w:sz w:val="28"/>
          <w:szCs w:val="28"/>
        </w:rPr>
        <w:t>нения заказов потребителей;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br w:type="page"/>
      </w:r>
      <w:r w:rsidRPr="00C95370">
        <w:rPr>
          <w:rFonts w:ascii="Times New Roman" w:hAnsi="Times New Roman" w:cs="Times New Roman"/>
          <w:sz w:val="28"/>
          <w:szCs w:val="28"/>
        </w:rPr>
        <w:lastRenderedPageBreak/>
        <w:t>Таблица 1</w:t>
      </w:r>
      <w:r>
        <w:rPr>
          <w:rFonts w:ascii="Times New Roman" w:hAnsi="Times New Roman" w:cs="Times New Roman"/>
          <w:sz w:val="28"/>
          <w:szCs w:val="28"/>
        </w:rPr>
        <w:t>5</w:t>
      </w:r>
      <w:r w:rsidRPr="00C95370">
        <w:rPr>
          <w:rFonts w:ascii="Times New Roman" w:hAnsi="Times New Roman" w:cs="Times New Roman"/>
          <w:sz w:val="28"/>
          <w:szCs w:val="28"/>
        </w:rPr>
        <w:t>.1 - SWOT-анализ деятельности фирмы</w:t>
      </w:r>
    </w:p>
    <w:tbl>
      <w:tblPr>
        <w:tblW w:w="0" w:type="auto"/>
        <w:tblLayout w:type="fixed"/>
        <w:tblCellMar>
          <w:left w:w="70" w:type="dxa"/>
          <w:right w:w="70" w:type="dxa"/>
        </w:tblCellMar>
        <w:tblLook w:val="0000"/>
      </w:tblPr>
      <w:tblGrid>
        <w:gridCol w:w="4819"/>
        <w:gridCol w:w="4819"/>
      </w:tblGrid>
      <w:tr w:rsidR="00C95370" w:rsidRPr="00C95370" w:rsidTr="00F12C2F">
        <w:tblPrEx>
          <w:tblCellMar>
            <w:top w:w="0" w:type="dxa"/>
            <w:bottom w:w="0" w:type="dxa"/>
          </w:tblCellMar>
        </w:tblPrEx>
        <w:trPr>
          <w:cantSplit/>
        </w:trPr>
        <w:tc>
          <w:tcPr>
            <w:tcW w:w="9638" w:type="dxa"/>
            <w:gridSpan w:val="2"/>
            <w:tcBorders>
              <w:top w:val="doub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Факторы, учитываемые в SWOT-анализе</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iCs/>
                <w:sz w:val="24"/>
                <w:szCs w:val="24"/>
              </w:rPr>
            </w:pPr>
            <w:r w:rsidRPr="00C95370">
              <w:rPr>
                <w:rFonts w:ascii="Times New Roman" w:hAnsi="Times New Roman" w:cs="Times New Roman"/>
                <w:iCs/>
                <w:sz w:val="24"/>
                <w:szCs w:val="24"/>
              </w:rPr>
              <w:t xml:space="preserve">Потенциальные внутренние </w:t>
            </w:r>
          </w:p>
          <w:p w:rsidR="00C95370" w:rsidRPr="00C95370" w:rsidRDefault="00C95370" w:rsidP="00C95370">
            <w:pPr>
              <w:shd w:val="clear" w:color="auto" w:fill="FFFFFF"/>
              <w:spacing w:after="0" w:line="240" w:lineRule="auto"/>
              <w:jc w:val="both"/>
              <w:rPr>
                <w:rFonts w:ascii="Times New Roman" w:hAnsi="Times New Roman" w:cs="Times New Roman"/>
                <w:iCs/>
                <w:sz w:val="24"/>
                <w:szCs w:val="24"/>
              </w:rPr>
            </w:pPr>
            <w:r w:rsidRPr="00C95370">
              <w:rPr>
                <w:rFonts w:ascii="Times New Roman" w:hAnsi="Times New Roman" w:cs="Times New Roman"/>
                <w:iCs/>
                <w:sz w:val="24"/>
                <w:szCs w:val="24"/>
              </w:rPr>
              <w:t>сильные ст</w:t>
            </w:r>
            <w:r w:rsidRPr="00C95370">
              <w:rPr>
                <w:rFonts w:ascii="Times New Roman" w:hAnsi="Times New Roman" w:cs="Times New Roman"/>
                <w:iCs/>
                <w:sz w:val="24"/>
                <w:szCs w:val="24"/>
              </w:rPr>
              <w:t>о</w:t>
            </w:r>
            <w:r w:rsidRPr="00C95370">
              <w:rPr>
                <w:rFonts w:ascii="Times New Roman" w:hAnsi="Times New Roman" w:cs="Times New Roman"/>
                <w:iCs/>
                <w:sz w:val="24"/>
                <w:szCs w:val="24"/>
              </w:rPr>
              <w:t>роны (S):</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iCs/>
                <w:sz w:val="24"/>
                <w:szCs w:val="24"/>
              </w:rPr>
            </w:pPr>
            <w:r w:rsidRPr="00C95370">
              <w:rPr>
                <w:rFonts w:ascii="Times New Roman" w:hAnsi="Times New Roman" w:cs="Times New Roman"/>
                <w:iCs/>
                <w:sz w:val="24"/>
                <w:szCs w:val="24"/>
              </w:rPr>
              <w:t xml:space="preserve">Потенциальные внутренние </w:t>
            </w:r>
          </w:p>
          <w:p w:rsidR="00C95370" w:rsidRPr="00C95370" w:rsidRDefault="00C95370" w:rsidP="00C95370">
            <w:pPr>
              <w:shd w:val="clear" w:color="auto" w:fill="FFFFFF"/>
              <w:spacing w:after="0" w:line="240" w:lineRule="auto"/>
              <w:jc w:val="both"/>
              <w:rPr>
                <w:rFonts w:ascii="Times New Roman" w:hAnsi="Times New Roman" w:cs="Times New Roman"/>
                <w:iCs/>
                <w:sz w:val="24"/>
                <w:szCs w:val="24"/>
              </w:rPr>
            </w:pPr>
            <w:r w:rsidRPr="00C95370">
              <w:rPr>
                <w:rFonts w:ascii="Times New Roman" w:hAnsi="Times New Roman" w:cs="Times New Roman"/>
                <w:iCs/>
                <w:sz w:val="24"/>
                <w:szCs w:val="24"/>
              </w:rPr>
              <w:t>слаб</w:t>
            </w:r>
            <w:r w:rsidRPr="00C95370">
              <w:rPr>
                <w:rFonts w:ascii="Times New Roman" w:hAnsi="Times New Roman" w:cs="Times New Roman"/>
                <w:iCs/>
                <w:sz w:val="24"/>
                <w:szCs w:val="24"/>
              </w:rPr>
              <w:t>о</w:t>
            </w:r>
            <w:r w:rsidRPr="00C95370">
              <w:rPr>
                <w:rFonts w:ascii="Times New Roman" w:hAnsi="Times New Roman" w:cs="Times New Roman"/>
                <w:iCs/>
                <w:sz w:val="24"/>
                <w:szCs w:val="24"/>
              </w:rPr>
              <w:t>сти(W):</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Четко проявляемая компетен</w:t>
            </w:r>
            <w:r w:rsidRPr="00C95370">
              <w:rPr>
                <w:rFonts w:ascii="Times New Roman" w:hAnsi="Times New Roman" w:cs="Times New Roman"/>
                <w:sz w:val="24"/>
                <w:szCs w:val="24"/>
              </w:rPr>
              <w:t>т</w:t>
            </w:r>
            <w:r w:rsidRPr="00C95370">
              <w:rPr>
                <w:rFonts w:ascii="Times New Roman" w:hAnsi="Times New Roman" w:cs="Times New Roman"/>
                <w:sz w:val="24"/>
                <w:szCs w:val="24"/>
              </w:rPr>
              <w:t>ность</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Потеря некоторых аспектов компетентн</w:t>
            </w:r>
            <w:r w:rsidRPr="00C95370">
              <w:rPr>
                <w:rFonts w:ascii="Times New Roman" w:hAnsi="Times New Roman" w:cs="Times New Roman"/>
                <w:sz w:val="24"/>
                <w:szCs w:val="24"/>
              </w:rPr>
              <w:t>о</w:t>
            </w:r>
            <w:r w:rsidRPr="00C95370">
              <w:rPr>
                <w:rFonts w:ascii="Times New Roman" w:hAnsi="Times New Roman" w:cs="Times New Roman"/>
                <w:sz w:val="24"/>
                <w:szCs w:val="24"/>
              </w:rPr>
              <w:t>сти</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Адекватные финансовые исто</w:t>
            </w:r>
            <w:r w:rsidRPr="00C95370">
              <w:rPr>
                <w:rFonts w:ascii="Times New Roman" w:hAnsi="Times New Roman" w:cs="Times New Roman"/>
                <w:sz w:val="24"/>
                <w:szCs w:val="24"/>
              </w:rPr>
              <w:t>ч</w:t>
            </w:r>
            <w:r w:rsidRPr="00C95370">
              <w:rPr>
                <w:rFonts w:ascii="Times New Roman" w:hAnsi="Times New Roman" w:cs="Times New Roman"/>
                <w:sz w:val="24"/>
                <w:szCs w:val="24"/>
              </w:rPr>
              <w:t>ники</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Недоступность финансов, необходимых для измен</w:t>
            </w:r>
            <w:r w:rsidRPr="00C95370">
              <w:rPr>
                <w:rFonts w:ascii="Times New Roman" w:hAnsi="Times New Roman" w:cs="Times New Roman"/>
                <w:sz w:val="24"/>
                <w:szCs w:val="24"/>
              </w:rPr>
              <w:t>е</w:t>
            </w:r>
            <w:r w:rsidRPr="00C95370">
              <w:rPr>
                <w:rFonts w:ascii="Times New Roman" w:hAnsi="Times New Roman" w:cs="Times New Roman"/>
                <w:sz w:val="24"/>
                <w:szCs w:val="24"/>
              </w:rPr>
              <w:t>ния стратегий</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Высокое искусство конкурен</w:t>
            </w:r>
            <w:r w:rsidRPr="00C95370">
              <w:rPr>
                <w:rFonts w:ascii="Times New Roman" w:hAnsi="Times New Roman" w:cs="Times New Roman"/>
                <w:sz w:val="24"/>
                <w:szCs w:val="24"/>
              </w:rPr>
              <w:t>т</w:t>
            </w:r>
            <w:r w:rsidRPr="00C95370">
              <w:rPr>
                <w:rFonts w:ascii="Times New Roman" w:hAnsi="Times New Roman" w:cs="Times New Roman"/>
                <w:sz w:val="24"/>
                <w:szCs w:val="24"/>
              </w:rPr>
              <w:t>ной борьбы</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Рыночное искусство ниже сре</w:t>
            </w:r>
            <w:r w:rsidRPr="00C95370">
              <w:rPr>
                <w:rFonts w:ascii="Times New Roman" w:hAnsi="Times New Roman" w:cs="Times New Roman"/>
                <w:sz w:val="24"/>
                <w:szCs w:val="24"/>
              </w:rPr>
              <w:t>д</w:t>
            </w:r>
            <w:r w:rsidRPr="00C95370">
              <w:rPr>
                <w:rFonts w:ascii="Times New Roman" w:hAnsi="Times New Roman" w:cs="Times New Roman"/>
                <w:sz w:val="24"/>
                <w:szCs w:val="24"/>
              </w:rPr>
              <w:t xml:space="preserve">него </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Хорошее понимание потребит</w:t>
            </w:r>
            <w:r w:rsidRPr="00C95370">
              <w:rPr>
                <w:rFonts w:ascii="Times New Roman" w:hAnsi="Times New Roman" w:cs="Times New Roman"/>
                <w:sz w:val="24"/>
                <w:szCs w:val="24"/>
              </w:rPr>
              <w:t>е</w:t>
            </w:r>
            <w:r w:rsidRPr="00C95370">
              <w:rPr>
                <w:rFonts w:ascii="Times New Roman" w:hAnsi="Times New Roman" w:cs="Times New Roman"/>
                <w:sz w:val="24"/>
                <w:szCs w:val="24"/>
              </w:rPr>
              <w:t>лей</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Отсутствие анализа информации о потреб</w:t>
            </w:r>
            <w:r w:rsidRPr="00C95370">
              <w:rPr>
                <w:rFonts w:ascii="Times New Roman" w:hAnsi="Times New Roman" w:cs="Times New Roman"/>
                <w:sz w:val="24"/>
                <w:szCs w:val="24"/>
              </w:rPr>
              <w:t>и</w:t>
            </w:r>
            <w:r w:rsidRPr="00C95370">
              <w:rPr>
                <w:rFonts w:ascii="Times New Roman" w:hAnsi="Times New Roman" w:cs="Times New Roman"/>
                <w:sz w:val="24"/>
                <w:szCs w:val="24"/>
              </w:rPr>
              <w:t>телях</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Признанный рыночный лидер</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Слабый участник рынка</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Четко сформулированная стр</w:t>
            </w:r>
            <w:r w:rsidRPr="00C95370">
              <w:rPr>
                <w:rFonts w:ascii="Times New Roman" w:hAnsi="Times New Roman" w:cs="Times New Roman"/>
                <w:sz w:val="24"/>
                <w:szCs w:val="24"/>
              </w:rPr>
              <w:t>а</w:t>
            </w:r>
            <w:r w:rsidRPr="00C95370">
              <w:rPr>
                <w:rFonts w:ascii="Times New Roman" w:hAnsi="Times New Roman" w:cs="Times New Roman"/>
                <w:sz w:val="24"/>
                <w:szCs w:val="24"/>
              </w:rPr>
              <w:t>тегия</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Отсутствие четко выраженной стратегии, непоследовательность в ее ре</w:t>
            </w:r>
            <w:r w:rsidRPr="00C95370">
              <w:rPr>
                <w:rFonts w:ascii="Times New Roman" w:hAnsi="Times New Roman" w:cs="Times New Roman"/>
                <w:sz w:val="24"/>
                <w:szCs w:val="24"/>
              </w:rPr>
              <w:t>а</w:t>
            </w:r>
            <w:r w:rsidRPr="00C95370">
              <w:rPr>
                <w:rFonts w:ascii="Times New Roman" w:hAnsi="Times New Roman" w:cs="Times New Roman"/>
                <w:sz w:val="24"/>
                <w:szCs w:val="24"/>
              </w:rPr>
              <w:t>лизации</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Использование экономии на масштабах производства, ценовое преимущ</w:t>
            </w:r>
            <w:r w:rsidRPr="00C95370">
              <w:rPr>
                <w:rFonts w:ascii="Times New Roman" w:hAnsi="Times New Roman" w:cs="Times New Roman"/>
                <w:sz w:val="24"/>
                <w:szCs w:val="24"/>
              </w:rPr>
              <w:t>е</w:t>
            </w:r>
            <w:r w:rsidRPr="00C95370">
              <w:rPr>
                <w:rFonts w:ascii="Times New Roman" w:hAnsi="Times New Roman" w:cs="Times New Roman"/>
                <w:sz w:val="24"/>
                <w:szCs w:val="24"/>
              </w:rPr>
              <w:t>ство</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Высокая стоимость продукции в сравнении с ключевыми конкурент</w:t>
            </w:r>
            <w:r w:rsidRPr="00C95370">
              <w:rPr>
                <w:rFonts w:ascii="Times New Roman" w:hAnsi="Times New Roman" w:cs="Times New Roman"/>
                <w:sz w:val="24"/>
                <w:szCs w:val="24"/>
              </w:rPr>
              <w:t>а</w:t>
            </w:r>
            <w:r w:rsidRPr="00C95370">
              <w:rPr>
                <w:rFonts w:ascii="Times New Roman" w:hAnsi="Times New Roman" w:cs="Times New Roman"/>
                <w:sz w:val="24"/>
                <w:szCs w:val="24"/>
              </w:rPr>
              <w:t xml:space="preserve">ми </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Собственная уникальная технология, лучшие прои</w:t>
            </w:r>
            <w:r w:rsidRPr="00C95370">
              <w:rPr>
                <w:rFonts w:ascii="Times New Roman" w:hAnsi="Times New Roman" w:cs="Times New Roman"/>
                <w:sz w:val="24"/>
                <w:szCs w:val="24"/>
              </w:rPr>
              <w:t>з</w:t>
            </w:r>
            <w:r w:rsidRPr="00C95370">
              <w:rPr>
                <w:rFonts w:ascii="Times New Roman" w:hAnsi="Times New Roman" w:cs="Times New Roman"/>
                <w:sz w:val="24"/>
                <w:szCs w:val="24"/>
              </w:rPr>
              <w:t>водственные мощности</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roofErr w:type="gramStart"/>
            <w:r w:rsidRPr="00C95370">
              <w:rPr>
                <w:rFonts w:ascii="Times New Roman" w:hAnsi="Times New Roman" w:cs="Times New Roman"/>
                <w:sz w:val="24"/>
                <w:szCs w:val="24"/>
              </w:rPr>
              <w:t>Устарелые</w:t>
            </w:r>
            <w:proofErr w:type="gramEnd"/>
            <w:r w:rsidRPr="00C95370">
              <w:rPr>
                <w:rFonts w:ascii="Times New Roman" w:hAnsi="Times New Roman" w:cs="Times New Roman"/>
                <w:sz w:val="24"/>
                <w:szCs w:val="24"/>
              </w:rPr>
              <w:t xml:space="preserve"> технология и оборудов</w:t>
            </w:r>
            <w:r w:rsidRPr="00C95370">
              <w:rPr>
                <w:rFonts w:ascii="Times New Roman" w:hAnsi="Times New Roman" w:cs="Times New Roman"/>
                <w:sz w:val="24"/>
                <w:szCs w:val="24"/>
              </w:rPr>
              <w:t>а</w:t>
            </w:r>
            <w:r w:rsidRPr="00C95370">
              <w:rPr>
                <w:rFonts w:ascii="Times New Roman" w:hAnsi="Times New Roman" w:cs="Times New Roman"/>
                <w:sz w:val="24"/>
                <w:szCs w:val="24"/>
              </w:rPr>
              <w:t xml:space="preserve">ние </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Проверенное надежное управл</w:t>
            </w:r>
            <w:r w:rsidRPr="00C95370">
              <w:rPr>
                <w:rFonts w:ascii="Times New Roman" w:hAnsi="Times New Roman" w:cs="Times New Roman"/>
                <w:sz w:val="24"/>
                <w:szCs w:val="24"/>
              </w:rPr>
              <w:t>е</w:t>
            </w:r>
            <w:r w:rsidRPr="00C95370">
              <w:rPr>
                <w:rFonts w:ascii="Times New Roman" w:hAnsi="Times New Roman" w:cs="Times New Roman"/>
                <w:sz w:val="24"/>
                <w:szCs w:val="24"/>
              </w:rPr>
              <w:t>ние</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Потеря глубины и гибкости управл</w:t>
            </w:r>
            <w:r w:rsidRPr="00C95370">
              <w:rPr>
                <w:rFonts w:ascii="Times New Roman" w:hAnsi="Times New Roman" w:cs="Times New Roman"/>
                <w:sz w:val="24"/>
                <w:szCs w:val="24"/>
              </w:rPr>
              <w:t>е</w:t>
            </w:r>
            <w:r w:rsidRPr="00C95370">
              <w:rPr>
                <w:rFonts w:ascii="Times New Roman" w:hAnsi="Times New Roman" w:cs="Times New Roman"/>
                <w:sz w:val="24"/>
                <w:szCs w:val="24"/>
              </w:rPr>
              <w:t>ния</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Надежная сеть распределения</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Слабая сеть распределения</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Высокое искусство НИОКР</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Слабые позиции в НИОКР</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Наиболее эффективная в отрасли ре</w:t>
            </w:r>
            <w:r w:rsidRPr="00C95370">
              <w:rPr>
                <w:rFonts w:ascii="Times New Roman" w:hAnsi="Times New Roman" w:cs="Times New Roman"/>
                <w:sz w:val="24"/>
                <w:szCs w:val="24"/>
              </w:rPr>
              <w:t>к</w:t>
            </w:r>
            <w:r w:rsidRPr="00C95370">
              <w:rPr>
                <w:rFonts w:ascii="Times New Roman" w:hAnsi="Times New Roman" w:cs="Times New Roman"/>
                <w:sz w:val="24"/>
                <w:szCs w:val="24"/>
              </w:rPr>
              <w:t>лама</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 xml:space="preserve">Слабая политика продвижения </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iCs/>
                <w:sz w:val="24"/>
                <w:szCs w:val="24"/>
              </w:rPr>
            </w:pPr>
            <w:r w:rsidRPr="00C95370">
              <w:rPr>
                <w:rFonts w:ascii="Times New Roman" w:hAnsi="Times New Roman" w:cs="Times New Roman"/>
                <w:iCs/>
                <w:sz w:val="24"/>
                <w:szCs w:val="24"/>
              </w:rPr>
              <w:t xml:space="preserve">Внешние благоприятные </w:t>
            </w:r>
          </w:p>
          <w:p w:rsidR="00C95370" w:rsidRPr="00C95370" w:rsidRDefault="00C95370" w:rsidP="00C95370">
            <w:pPr>
              <w:shd w:val="clear" w:color="auto" w:fill="FFFFFF"/>
              <w:spacing w:after="0" w:line="240" w:lineRule="auto"/>
              <w:jc w:val="both"/>
              <w:rPr>
                <w:rFonts w:ascii="Times New Roman" w:hAnsi="Times New Roman" w:cs="Times New Roman"/>
                <w:iCs/>
                <w:sz w:val="24"/>
                <w:szCs w:val="24"/>
              </w:rPr>
            </w:pPr>
            <w:r w:rsidRPr="00C95370">
              <w:rPr>
                <w:rFonts w:ascii="Times New Roman" w:hAnsi="Times New Roman" w:cs="Times New Roman"/>
                <w:iCs/>
                <w:sz w:val="24"/>
                <w:szCs w:val="24"/>
              </w:rPr>
              <w:t>возможн</w:t>
            </w:r>
            <w:r w:rsidRPr="00C95370">
              <w:rPr>
                <w:rFonts w:ascii="Times New Roman" w:hAnsi="Times New Roman" w:cs="Times New Roman"/>
                <w:iCs/>
                <w:sz w:val="24"/>
                <w:szCs w:val="24"/>
              </w:rPr>
              <w:t>о</w:t>
            </w:r>
            <w:r w:rsidRPr="00C95370">
              <w:rPr>
                <w:rFonts w:ascii="Times New Roman" w:hAnsi="Times New Roman" w:cs="Times New Roman"/>
                <w:iCs/>
                <w:sz w:val="24"/>
                <w:szCs w:val="24"/>
              </w:rPr>
              <w:t>сти (О):</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iCs/>
                <w:sz w:val="24"/>
                <w:szCs w:val="24"/>
              </w:rPr>
            </w:pPr>
            <w:r w:rsidRPr="00C95370">
              <w:rPr>
                <w:rFonts w:ascii="Times New Roman" w:hAnsi="Times New Roman" w:cs="Times New Roman"/>
                <w:iCs/>
                <w:sz w:val="24"/>
                <w:szCs w:val="24"/>
              </w:rPr>
              <w:t>Потенциальные внешние</w:t>
            </w:r>
          </w:p>
          <w:p w:rsidR="00C95370" w:rsidRPr="00C95370" w:rsidRDefault="00C95370" w:rsidP="00C95370">
            <w:pPr>
              <w:shd w:val="clear" w:color="auto" w:fill="FFFFFF"/>
              <w:spacing w:after="0" w:line="240" w:lineRule="auto"/>
              <w:jc w:val="both"/>
              <w:rPr>
                <w:rFonts w:ascii="Times New Roman" w:hAnsi="Times New Roman" w:cs="Times New Roman"/>
                <w:iCs/>
                <w:sz w:val="24"/>
                <w:szCs w:val="24"/>
              </w:rPr>
            </w:pPr>
            <w:r w:rsidRPr="00C95370">
              <w:rPr>
                <w:rFonts w:ascii="Times New Roman" w:hAnsi="Times New Roman" w:cs="Times New Roman"/>
                <w:iCs/>
                <w:sz w:val="24"/>
                <w:szCs w:val="24"/>
              </w:rPr>
              <w:t>у</w:t>
            </w:r>
            <w:r w:rsidRPr="00C95370">
              <w:rPr>
                <w:rFonts w:ascii="Times New Roman" w:hAnsi="Times New Roman" w:cs="Times New Roman"/>
                <w:iCs/>
                <w:sz w:val="24"/>
                <w:szCs w:val="24"/>
              </w:rPr>
              <w:t>г</w:t>
            </w:r>
            <w:r w:rsidRPr="00C95370">
              <w:rPr>
                <w:rFonts w:ascii="Times New Roman" w:hAnsi="Times New Roman" w:cs="Times New Roman"/>
                <w:iCs/>
                <w:sz w:val="24"/>
                <w:szCs w:val="24"/>
              </w:rPr>
              <w:t>розы (Т):</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Возможность обслуживания дополн</w:t>
            </w:r>
            <w:r w:rsidRPr="00C95370">
              <w:rPr>
                <w:rFonts w:ascii="Times New Roman" w:hAnsi="Times New Roman" w:cs="Times New Roman"/>
                <w:sz w:val="24"/>
                <w:szCs w:val="24"/>
              </w:rPr>
              <w:t>и</w:t>
            </w:r>
            <w:r w:rsidRPr="00C95370">
              <w:rPr>
                <w:rFonts w:ascii="Times New Roman" w:hAnsi="Times New Roman" w:cs="Times New Roman"/>
                <w:sz w:val="24"/>
                <w:szCs w:val="24"/>
              </w:rPr>
              <w:t>тельных групп потребителей</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Ослабление роста рынка, небл</w:t>
            </w:r>
            <w:r w:rsidRPr="00C95370">
              <w:rPr>
                <w:rFonts w:ascii="Times New Roman" w:hAnsi="Times New Roman" w:cs="Times New Roman"/>
                <w:sz w:val="24"/>
                <w:szCs w:val="24"/>
              </w:rPr>
              <w:t>а</w:t>
            </w:r>
            <w:r w:rsidRPr="00C95370">
              <w:rPr>
                <w:rFonts w:ascii="Times New Roman" w:hAnsi="Times New Roman" w:cs="Times New Roman"/>
                <w:sz w:val="24"/>
                <w:szCs w:val="24"/>
              </w:rPr>
              <w:t>гоприятные демографические изменения ввода новых рыночных сегме</w:t>
            </w:r>
            <w:r w:rsidRPr="00C95370">
              <w:rPr>
                <w:rFonts w:ascii="Times New Roman" w:hAnsi="Times New Roman" w:cs="Times New Roman"/>
                <w:sz w:val="24"/>
                <w:szCs w:val="24"/>
              </w:rPr>
              <w:t>н</w:t>
            </w:r>
            <w:r w:rsidRPr="00C95370">
              <w:rPr>
                <w:rFonts w:ascii="Times New Roman" w:hAnsi="Times New Roman" w:cs="Times New Roman"/>
                <w:sz w:val="24"/>
                <w:szCs w:val="24"/>
              </w:rPr>
              <w:t>тов</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Расширение диапазона возмо</w:t>
            </w:r>
            <w:r w:rsidRPr="00C95370">
              <w:rPr>
                <w:rFonts w:ascii="Times New Roman" w:hAnsi="Times New Roman" w:cs="Times New Roman"/>
                <w:sz w:val="24"/>
                <w:szCs w:val="24"/>
              </w:rPr>
              <w:t>ж</w:t>
            </w:r>
            <w:r w:rsidRPr="00C95370">
              <w:rPr>
                <w:rFonts w:ascii="Times New Roman" w:hAnsi="Times New Roman" w:cs="Times New Roman"/>
                <w:sz w:val="24"/>
                <w:szCs w:val="24"/>
              </w:rPr>
              <w:t>ных товаров</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Увеличение продаж заменя</w:t>
            </w:r>
            <w:r w:rsidRPr="00C95370">
              <w:rPr>
                <w:rFonts w:ascii="Times New Roman" w:hAnsi="Times New Roman" w:cs="Times New Roman"/>
                <w:sz w:val="24"/>
                <w:szCs w:val="24"/>
              </w:rPr>
              <w:t>ю</w:t>
            </w:r>
            <w:r w:rsidRPr="00C95370">
              <w:rPr>
                <w:rFonts w:ascii="Times New Roman" w:hAnsi="Times New Roman" w:cs="Times New Roman"/>
                <w:sz w:val="24"/>
                <w:szCs w:val="24"/>
              </w:rPr>
              <w:t>щих товаров, изменение вкусов и потребностей п</w:t>
            </w:r>
            <w:r w:rsidRPr="00C95370">
              <w:rPr>
                <w:rFonts w:ascii="Times New Roman" w:hAnsi="Times New Roman" w:cs="Times New Roman"/>
                <w:sz w:val="24"/>
                <w:szCs w:val="24"/>
              </w:rPr>
              <w:t>о</w:t>
            </w:r>
            <w:r w:rsidRPr="00C95370">
              <w:rPr>
                <w:rFonts w:ascii="Times New Roman" w:hAnsi="Times New Roman" w:cs="Times New Roman"/>
                <w:sz w:val="24"/>
                <w:szCs w:val="24"/>
              </w:rPr>
              <w:t>купателей</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Благодушие конкурентов</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Ожесточение конкуренции</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Снижение торговых барьеров в вых</w:t>
            </w:r>
            <w:r w:rsidRPr="00C95370">
              <w:rPr>
                <w:rFonts w:ascii="Times New Roman" w:hAnsi="Times New Roman" w:cs="Times New Roman"/>
                <w:sz w:val="24"/>
                <w:szCs w:val="24"/>
              </w:rPr>
              <w:t>о</w:t>
            </w:r>
            <w:r w:rsidRPr="00C95370">
              <w:rPr>
                <w:rFonts w:ascii="Times New Roman" w:hAnsi="Times New Roman" w:cs="Times New Roman"/>
                <w:sz w:val="24"/>
                <w:szCs w:val="24"/>
              </w:rPr>
              <w:t>де на внешние рынки</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Появление иностранных конкурентов с товарами ни</w:t>
            </w:r>
            <w:r w:rsidRPr="00C95370">
              <w:rPr>
                <w:rFonts w:ascii="Times New Roman" w:hAnsi="Times New Roman" w:cs="Times New Roman"/>
                <w:sz w:val="24"/>
                <w:szCs w:val="24"/>
              </w:rPr>
              <w:t>з</w:t>
            </w:r>
            <w:r w:rsidRPr="00C95370">
              <w:rPr>
                <w:rFonts w:ascii="Times New Roman" w:hAnsi="Times New Roman" w:cs="Times New Roman"/>
                <w:sz w:val="24"/>
                <w:szCs w:val="24"/>
              </w:rPr>
              <w:t xml:space="preserve">кой стоимости </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Благоприятный сдвиг в курсах валют</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Неблагоприятный сдвиг в курсах в</w:t>
            </w:r>
            <w:r w:rsidRPr="00C95370">
              <w:rPr>
                <w:rFonts w:ascii="Times New Roman" w:hAnsi="Times New Roman" w:cs="Times New Roman"/>
                <w:sz w:val="24"/>
                <w:szCs w:val="24"/>
              </w:rPr>
              <w:t>а</w:t>
            </w:r>
            <w:r w:rsidRPr="00C95370">
              <w:rPr>
                <w:rFonts w:ascii="Times New Roman" w:hAnsi="Times New Roman" w:cs="Times New Roman"/>
                <w:sz w:val="24"/>
                <w:szCs w:val="24"/>
              </w:rPr>
              <w:t>лют</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Большая доступность ресурсов</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Усиление требований поста</w:t>
            </w:r>
            <w:r w:rsidRPr="00C95370">
              <w:rPr>
                <w:rFonts w:ascii="Times New Roman" w:hAnsi="Times New Roman" w:cs="Times New Roman"/>
                <w:sz w:val="24"/>
                <w:szCs w:val="24"/>
              </w:rPr>
              <w:t>в</w:t>
            </w:r>
            <w:r w:rsidRPr="00C95370">
              <w:rPr>
                <w:rFonts w:ascii="Times New Roman" w:hAnsi="Times New Roman" w:cs="Times New Roman"/>
                <w:sz w:val="24"/>
                <w:szCs w:val="24"/>
              </w:rPr>
              <w:t>щиков</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Ослабление ограничивающего законодател</w:t>
            </w:r>
            <w:r w:rsidRPr="00C95370">
              <w:rPr>
                <w:rFonts w:ascii="Times New Roman" w:hAnsi="Times New Roman" w:cs="Times New Roman"/>
                <w:sz w:val="24"/>
                <w:szCs w:val="24"/>
              </w:rPr>
              <w:t>ь</w:t>
            </w:r>
            <w:r w:rsidRPr="00C95370">
              <w:rPr>
                <w:rFonts w:ascii="Times New Roman" w:hAnsi="Times New Roman" w:cs="Times New Roman"/>
                <w:sz w:val="24"/>
                <w:szCs w:val="24"/>
              </w:rPr>
              <w:t>ства</w:t>
            </w:r>
          </w:p>
        </w:tc>
        <w:tc>
          <w:tcPr>
            <w:tcW w:w="4819" w:type="dxa"/>
            <w:tcBorders>
              <w:top w:val="single" w:sz="6" w:space="0" w:color="auto"/>
              <w:left w:val="single" w:sz="6" w:space="0" w:color="auto"/>
              <w:bottom w:val="sing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Законодательное регулирование ц</w:t>
            </w:r>
            <w:r w:rsidRPr="00C95370">
              <w:rPr>
                <w:rFonts w:ascii="Times New Roman" w:hAnsi="Times New Roman" w:cs="Times New Roman"/>
                <w:sz w:val="24"/>
                <w:szCs w:val="24"/>
              </w:rPr>
              <w:t>е</w:t>
            </w:r>
            <w:r w:rsidRPr="00C95370">
              <w:rPr>
                <w:rFonts w:ascii="Times New Roman" w:hAnsi="Times New Roman" w:cs="Times New Roman"/>
                <w:sz w:val="24"/>
                <w:szCs w:val="24"/>
              </w:rPr>
              <w:t xml:space="preserve">ны </w:t>
            </w:r>
          </w:p>
        </w:tc>
      </w:tr>
      <w:tr w:rsidR="00C95370" w:rsidRPr="00C95370" w:rsidTr="00F12C2F">
        <w:tblPrEx>
          <w:tblCellMar>
            <w:top w:w="0" w:type="dxa"/>
            <w:bottom w:w="0" w:type="dxa"/>
          </w:tblCellMar>
        </w:tblPrEx>
        <w:trPr>
          <w:cantSplit/>
        </w:trPr>
        <w:tc>
          <w:tcPr>
            <w:tcW w:w="4819" w:type="dxa"/>
            <w:tcBorders>
              <w:top w:val="single" w:sz="6" w:space="0" w:color="auto"/>
              <w:left w:val="double" w:sz="6" w:space="0" w:color="auto"/>
              <w:bottom w:val="doub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Ослабление нестабильности бизнеса</w:t>
            </w:r>
          </w:p>
        </w:tc>
        <w:tc>
          <w:tcPr>
            <w:tcW w:w="4819" w:type="dxa"/>
            <w:tcBorders>
              <w:top w:val="single" w:sz="6" w:space="0" w:color="auto"/>
              <w:left w:val="single" w:sz="6" w:space="0" w:color="auto"/>
              <w:bottom w:val="double" w:sz="6" w:space="0" w:color="auto"/>
              <w:right w:val="doub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Чувствительность к нестабил</w:t>
            </w:r>
            <w:r w:rsidRPr="00C95370">
              <w:rPr>
                <w:rFonts w:ascii="Times New Roman" w:hAnsi="Times New Roman" w:cs="Times New Roman"/>
                <w:sz w:val="24"/>
                <w:szCs w:val="24"/>
              </w:rPr>
              <w:t>ь</w:t>
            </w:r>
            <w:r w:rsidRPr="00C95370">
              <w:rPr>
                <w:rFonts w:ascii="Times New Roman" w:hAnsi="Times New Roman" w:cs="Times New Roman"/>
                <w:sz w:val="24"/>
                <w:szCs w:val="24"/>
              </w:rPr>
              <w:t>ности внешних условий бизнеса</w:t>
            </w:r>
          </w:p>
        </w:tc>
      </w:tr>
    </w:tbl>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предоставление лучшего послепродажного обслуживания;</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уникальная форма выбора наилучших мест для расположения розничных торг</w:t>
      </w:r>
      <w:r w:rsidRPr="00C95370">
        <w:rPr>
          <w:rFonts w:ascii="Times New Roman" w:hAnsi="Times New Roman" w:cs="Times New Roman"/>
          <w:sz w:val="28"/>
          <w:szCs w:val="28"/>
        </w:rPr>
        <w:t>о</w:t>
      </w:r>
      <w:r w:rsidRPr="00C95370">
        <w:rPr>
          <w:rFonts w:ascii="Times New Roman" w:hAnsi="Times New Roman" w:cs="Times New Roman"/>
          <w:sz w:val="28"/>
          <w:szCs w:val="28"/>
        </w:rPr>
        <w:t>вых точек;</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неординарные возможности разработки новой продукции;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непревзойденный опыт в продвижении своей продукции на рынке;</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превосходное знание новой технологии и умение ее использовать;</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эффективны методы исследования запросов потребителей, их вкусов и новых р</w:t>
      </w:r>
      <w:r w:rsidRPr="00C95370">
        <w:rPr>
          <w:rFonts w:ascii="Times New Roman" w:hAnsi="Times New Roman" w:cs="Times New Roman"/>
          <w:sz w:val="28"/>
          <w:szCs w:val="28"/>
        </w:rPr>
        <w:t>ы</w:t>
      </w:r>
      <w:r w:rsidRPr="00C95370">
        <w:rPr>
          <w:rFonts w:ascii="Times New Roman" w:hAnsi="Times New Roman" w:cs="Times New Roman"/>
          <w:sz w:val="28"/>
          <w:szCs w:val="28"/>
        </w:rPr>
        <w:t>ночных тенденций;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исключительно эффективная служба сбыта;</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lastRenderedPageBreak/>
        <w:t>- выдающийся опыт в работе с потребителями в новых областях испол</w:t>
      </w:r>
      <w:r w:rsidRPr="00C95370">
        <w:rPr>
          <w:rFonts w:ascii="Times New Roman" w:hAnsi="Times New Roman" w:cs="Times New Roman"/>
          <w:sz w:val="28"/>
          <w:szCs w:val="28"/>
        </w:rPr>
        <w:t>ь</w:t>
      </w:r>
      <w:r w:rsidRPr="00C95370">
        <w:rPr>
          <w:rFonts w:ascii="Times New Roman" w:hAnsi="Times New Roman" w:cs="Times New Roman"/>
          <w:sz w:val="28"/>
          <w:szCs w:val="28"/>
        </w:rPr>
        <w:t>зования продукции и опыт в интеграции нескольких технологий для создания новых в</w:t>
      </w:r>
      <w:r w:rsidRPr="00C95370">
        <w:rPr>
          <w:rFonts w:ascii="Times New Roman" w:hAnsi="Times New Roman" w:cs="Times New Roman"/>
          <w:sz w:val="28"/>
          <w:szCs w:val="28"/>
        </w:rPr>
        <w:t>и</w:t>
      </w:r>
      <w:r w:rsidRPr="00C95370">
        <w:rPr>
          <w:rFonts w:ascii="Times New Roman" w:hAnsi="Times New Roman" w:cs="Times New Roman"/>
          <w:sz w:val="28"/>
          <w:szCs w:val="28"/>
        </w:rPr>
        <w:t>дов продукции.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t>Значение компетентности</w:t>
      </w:r>
      <w:r w:rsidRPr="00C95370">
        <w:rPr>
          <w:rFonts w:ascii="Times New Roman" w:hAnsi="Times New Roman" w:cs="Times New Roman"/>
          <w:sz w:val="28"/>
          <w:szCs w:val="28"/>
        </w:rPr>
        <w:t xml:space="preserve"> для построения стратегии основывается на следующем:</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дополнительной способности, которую она создает для компании при  поиске конкре</w:t>
      </w:r>
      <w:r w:rsidRPr="00C95370">
        <w:rPr>
          <w:rFonts w:ascii="Times New Roman" w:hAnsi="Times New Roman" w:cs="Times New Roman"/>
          <w:sz w:val="28"/>
          <w:szCs w:val="28"/>
        </w:rPr>
        <w:t>т</w:t>
      </w:r>
      <w:r w:rsidRPr="00C95370">
        <w:rPr>
          <w:rFonts w:ascii="Times New Roman" w:hAnsi="Times New Roman" w:cs="Times New Roman"/>
          <w:sz w:val="28"/>
          <w:szCs w:val="28"/>
        </w:rPr>
        <w:t>ной рыночной возможности;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конкурентном </w:t>
      </w:r>
      <w:proofErr w:type="gramStart"/>
      <w:r w:rsidRPr="00C95370">
        <w:rPr>
          <w:rFonts w:ascii="Times New Roman" w:hAnsi="Times New Roman" w:cs="Times New Roman"/>
          <w:sz w:val="28"/>
          <w:szCs w:val="28"/>
        </w:rPr>
        <w:t>преимуществе</w:t>
      </w:r>
      <w:proofErr w:type="gramEnd"/>
      <w:r w:rsidRPr="00C95370">
        <w:rPr>
          <w:rFonts w:ascii="Times New Roman" w:hAnsi="Times New Roman" w:cs="Times New Roman"/>
          <w:sz w:val="28"/>
          <w:szCs w:val="28"/>
        </w:rPr>
        <w:t>, которое она может принести;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ее потенциальной возможности стать краеугольным камнем стратегии.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Всегда легче создать конкурентоспособность, когда фирма обладает компетентностью в тех видах деятельности, которые важны для достижения р</w:t>
      </w:r>
      <w:r w:rsidRPr="00C95370">
        <w:rPr>
          <w:rFonts w:ascii="Times New Roman" w:hAnsi="Times New Roman" w:cs="Times New Roman"/>
          <w:sz w:val="28"/>
          <w:szCs w:val="28"/>
        </w:rPr>
        <w:t>ы</w:t>
      </w:r>
      <w:r w:rsidRPr="00C95370">
        <w:rPr>
          <w:rFonts w:ascii="Times New Roman" w:hAnsi="Times New Roman" w:cs="Times New Roman"/>
          <w:sz w:val="28"/>
          <w:szCs w:val="28"/>
        </w:rPr>
        <w:t>ночного успеха, когда компании-конкуренты не обладают компенсирующей компетентностью или когда конкурентам достижение аналогичной компетентности обойдется слишком дорого или потребует больших временных з</w:t>
      </w:r>
      <w:r w:rsidRPr="00C95370">
        <w:rPr>
          <w:rFonts w:ascii="Times New Roman" w:hAnsi="Times New Roman" w:cs="Times New Roman"/>
          <w:sz w:val="28"/>
          <w:szCs w:val="28"/>
        </w:rPr>
        <w:t>а</w:t>
      </w:r>
      <w:r w:rsidRPr="00C95370">
        <w:rPr>
          <w:rFonts w:ascii="Times New Roman" w:hAnsi="Times New Roman" w:cs="Times New Roman"/>
          <w:sz w:val="28"/>
          <w:szCs w:val="28"/>
        </w:rPr>
        <w:t>трат.</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Таким образом, можно сказать, что компетентность является ценным конкурентным акт</w:t>
      </w:r>
      <w:r w:rsidRPr="00C95370">
        <w:rPr>
          <w:rFonts w:ascii="Times New Roman" w:hAnsi="Times New Roman" w:cs="Times New Roman"/>
          <w:sz w:val="28"/>
          <w:szCs w:val="28"/>
        </w:rPr>
        <w:t>и</w:t>
      </w:r>
      <w:r w:rsidRPr="00C95370">
        <w:rPr>
          <w:rFonts w:ascii="Times New Roman" w:hAnsi="Times New Roman" w:cs="Times New Roman"/>
          <w:sz w:val="28"/>
          <w:szCs w:val="28"/>
        </w:rPr>
        <w:t>вом, способным обеспечить успех компании.</w:t>
      </w:r>
    </w:p>
    <w:p w:rsidR="00C95370" w:rsidRPr="00C95370" w:rsidRDefault="00C95370" w:rsidP="00C95370">
      <w:pPr>
        <w:shd w:val="clear" w:color="auto" w:fill="FFFFFF"/>
        <w:spacing w:after="0" w:line="240" w:lineRule="auto"/>
        <w:ind w:firstLine="709"/>
        <w:jc w:val="both"/>
        <w:rPr>
          <w:rFonts w:ascii="Times New Roman" w:hAnsi="Times New Roman" w:cs="Times New Roman"/>
          <w:bCs/>
          <w:sz w:val="28"/>
          <w:szCs w:val="28"/>
        </w:rPr>
      </w:pPr>
      <w:r w:rsidRPr="00C95370">
        <w:rPr>
          <w:rFonts w:ascii="Times New Roman" w:hAnsi="Times New Roman" w:cs="Times New Roman"/>
          <w:bCs/>
          <w:sz w:val="28"/>
          <w:szCs w:val="28"/>
        </w:rPr>
        <w:t xml:space="preserve">Принцип стратегического управления </w:t>
      </w:r>
      <w:r w:rsidRPr="00C95370">
        <w:rPr>
          <w:rFonts w:ascii="Times New Roman" w:hAnsi="Times New Roman" w:cs="Times New Roman"/>
          <w:sz w:val="28"/>
          <w:szCs w:val="28"/>
        </w:rPr>
        <w:t xml:space="preserve">состоит в том, что </w:t>
      </w:r>
      <w:r w:rsidRPr="00C95370">
        <w:rPr>
          <w:rFonts w:ascii="Times New Roman" w:hAnsi="Times New Roman" w:cs="Times New Roman"/>
          <w:bCs/>
          <w:sz w:val="28"/>
          <w:szCs w:val="28"/>
        </w:rPr>
        <w:t>компетентность позв</w:t>
      </w:r>
      <w:r w:rsidRPr="00C95370">
        <w:rPr>
          <w:rFonts w:ascii="Times New Roman" w:hAnsi="Times New Roman" w:cs="Times New Roman"/>
          <w:bCs/>
          <w:sz w:val="28"/>
          <w:szCs w:val="28"/>
        </w:rPr>
        <w:t>о</w:t>
      </w:r>
      <w:r w:rsidRPr="00C95370">
        <w:rPr>
          <w:rFonts w:ascii="Times New Roman" w:hAnsi="Times New Roman" w:cs="Times New Roman"/>
          <w:bCs/>
          <w:sz w:val="28"/>
          <w:szCs w:val="28"/>
        </w:rPr>
        <w:t xml:space="preserve">ляет компании получить конкурентское преимущество. </w:t>
      </w:r>
    </w:p>
    <w:p w:rsidR="00C95370" w:rsidRPr="00C95370" w:rsidRDefault="00C95370" w:rsidP="00C95370">
      <w:pPr>
        <w:shd w:val="clear" w:color="auto" w:fill="FFFFFF"/>
        <w:spacing w:after="0" w:line="240" w:lineRule="auto"/>
        <w:ind w:firstLine="709"/>
        <w:jc w:val="both"/>
        <w:rPr>
          <w:rFonts w:ascii="Times New Roman" w:hAnsi="Times New Roman" w:cs="Times New Roman"/>
          <w:bCs/>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b/>
          <w:sz w:val="28"/>
          <w:szCs w:val="28"/>
        </w:rPr>
      </w:pPr>
      <w:r w:rsidRPr="00C95370">
        <w:rPr>
          <w:rFonts w:ascii="Times New Roman" w:hAnsi="Times New Roman" w:cs="Times New Roman"/>
          <w:b/>
          <w:bCs/>
          <w:sz w:val="28"/>
          <w:szCs w:val="28"/>
        </w:rPr>
        <w:t>1</w:t>
      </w:r>
      <w:r>
        <w:rPr>
          <w:rFonts w:ascii="Times New Roman" w:hAnsi="Times New Roman" w:cs="Times New Roman"/>
          <w:b/>
          <w:bCs/>
          <w:sz w:val="28"/>
          <w:szCs w:val="28"/>
        </w:rPr>
        <w:t>5</w:t>
      </w:r>
      <w:r w:rsidRPr="00C95370">
        <w:rPr>
          <w:rFonts w:ascii="Times New Roman" w:hAnsi="Times New Roman" w:cs="Times New Roman"/>
          <w:b/>
          <w:bCs/>
          <w:sz w:val="28"/>
          <w:szCs w:val="28"/>
        </w:rPr>
        <w:t>.2.2 Выявление внешних благоприятных возможностей и угроз</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t>Рыночные возможности</w:t>
      </w:r>
      <w:r w:rsidRPr="00C95370">
        <w:rPr>
          <w:rFonts w:ascii="Times New Roman" w:hAnsi="Times New Roman" w:cs="Times New Roman"/>
          <w:sz w:val="28"/>
          <w:szCs w:val="28"/>
        </w:rPr>
        <w:t xml:space="preserve"> – это серьезный фактор, влияющий на формирование стратегии компании. Действительно, руководители не могут соглас</w:t>
      </w:r>
      <w:r w:rsidRPr="00C95370">
        <w:rPr>
          <w:rFonts w:ascii="Times New Roman" w:hAnsi="Times New Roman" w:cs="Times New Roman"/>
          <w:sz w:val="28"/>
          <w:szCs w:val="28"/>
        </w:rPr>
        <w:t>о</w:t>
      </w:r>
      <w:r w:rsidRPr="00C95370">
        <w:rPr>
          <w:rFonts w:ascii="Times New Roman" w:hAnsi="Times New Roman" w:cs="Times New Roman"/>
          <w:sz w:val="28"/>
          <w:szCs w:val="28"/>
        </w:rPr>
        <w:t>вать стратегию компании с ее положением без первоначального выяснения возможностей каждой отрасли и оценки ее п</w:t>
      </w:r>
      <w:r w:rsidRPr="00C95370">
        <w:rPr>
          <w:rFonts w:ascii="Times New Roman" w:hAnsi="Times New Roman" w:cs="Times New Roman"/>
          <w:sz w:val="28"/>
          <w:szCs w:val="28"/>
        </w:rPr>
        <w:t>о</w:t>
      </w:r>
      <w:r w:rsidRPr="00C95370">
        <w:rPr>
          <w:rFonts w:ascii="Times New Roman" w:hAnsi="Times New Roman" w:cs="Times New Roman"/>
          <w:sz w:val="28"/>
          <w:szCs w:val="28"/>
        </w:rPr>
        <w:t>тенциала с точки зрения роста и прибыли.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В зависимости от условий возможности отрасли могут быть широкими или узкими, могут находиться в диапазоне от чрезвычайно привлекательных (которые абсолютно «необходимо» использовать) до представляющих ограниченный интерес (имеющих низкий рейтинг в списке стратегических приорит</w:t>
      </w:r>
      <w:r w:rsidRPr="00C95370">
        <w:rPr>
          <w:rFonts w:ascii="Times New Roman" w:hAnsi="Times New Roman" w:cs="Times New Roman"/>
          <w:sz w:val="28"/>
          <w:szCs w:val="28"/>
        </w:rPr>
        <w:t>е</w:t>
      </w:r>
      <w:r w:rsidRPr="00C95370">
        <w:rPr>
          <w:rFonts w:ascii="Times New Roman" w:hAnsi="Times New Roman" w:cs="Times New Roman"/>
          <w:sz w:val="28"/>
          <w:szCs w:val="28"/>
        </w:rPr>
        <w:t>тов компании).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При оценке возможностей отрасли и ранжировании их привлекательн</w:t>
      </w:r>
      <w:r w:rsidRPr="00C95370">
        <w:rPr>
          <w:rFonts w:ascii="Times New Roman" w:hAnsi="Times New Roman" w:cs="Times New Roman"/>
          <w:sz w:val="28"/>
          <w:szCs w:val="28"/>
        </w:rPr>
        <w:t>о</w:t>
      </w:r>
      <w:r w:rsidRPr="00C95370">
        <w:rPr>
          <w:rFonts w:ascii="Times New Roman" w:hAnsi="Times New Roman" w:cs="Times New Roman"/>
          <w:sz w:val="28"/>
          <w:szCs w:val="28"/>
        </w:rPr>
        <w:t>сти руководители не должны путать возможности отрасли с возможностями компании. Не каждая компания в отрасли имеет такое положение, которое п</w:t>
      </w:r>
      <w:r w:rsidRPr="00C95370">
        <w:rPr>
          <w:rFonts w:ascii="Times New Roman" w:hAnsi="Times New Roman" w:cs="Times New Roman"/>
          <w:sz w:val="28"/>
          <w:szCs w:val="28"/>
        </w:rPr>
        <w:t>о</w:t>
      </w:r>
      <w:r w:rsidRPr="00C95370">
        <w:rPr>
          <w:rFonts w:ascii="Times New Roman" w:hAnsi="Times New Roman" w:cs="Times New Roman"/>
          <w:sz w:val="28"/>
          <w:szCs w:val="28"/>
        </w:rPr>
        <w:t>зволяет ей использовать любую возможность, существующую в отрасли, п</w:t>
      </w:r>
      <w:r w:rsidRPr="00C95370">
        <w:rPr>
          <w:rFonts w:ascii="Times New Roman" w:hAnsi="Times New Roman" w:cs="Times New Roman"/>
          <w:sz w:val="28"/>
          <w:szCs w:val="28"/>
        </w:rPr>
        <w:t>о</w:t>
      </w:r>
      <w:r w:rsidRPr="00C95370">
        <w:rPr>
          <w:rFonts w:ascii="Times New Roman" w:hAnsi="Times New Roman" w:cs="Times New Roman"/>
          <w:sz w:val="28"/>
          <w:szCs w:val="28"/>
        </w:rPr>
        <w:t>скольку одни компании обладают большей конкурентной силой, чем другие, а какие-то могут вообще безн</w:t>
      </w:r>
      <w:r w:rsidRPr="00C95370">
        <w:rPr>
          <w:rFonts w:ascii="Times New Roman" w:hAnsi="Times New Roman" w:cs="Times New Roman"/>
          <w:sz w:val="28"/>
          <w:szCs w:val="28"/>
        </w:rPr>
        <w:t>а</w:t>
      </w:r>
      <w:r w:rsidRPr="00C95370">
        <w:rPr>
          <w:rFonts w:ascii="Times New Roman" w:hAnsi="Times New Roman" w:cs="Times New Roman"/>
          <w:sz w:val="28"/>
          <w:szCs w:val="28"/>
        </w:rPr>
        <w:t>дежно отстать или, по крайней мере, оказаться на вторых ролях.</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Превалирующие и вновь возникающие благоприятные возможности в отрасли наиболее подходят компании, которая имеет конкурентные преимущества или другие возможности для ро</w:t>
      </w:r>
      <w:r w:rsidRPr="00C95370">
        <w:rPr>
          <w:rFonts w:ascii="Times New Roman" w:hAnsi="Times New Roman" w:cs="Times New Roman"/>
          <w:sz w:val="28"/>
          <w:szCs w:val="28"/>
        </w:rPr>
        <w:t>с</w:t>
      </w:r>
      <w:r w:rsidRPr="00C95370">
        <w:rPr>
          <w:rFonts w:ascii="Times New Roman" w:hAnsi="Times New Roman" w:cs="Times New Roman"/>
          <w:sz w:val="28"/>
          <w:szCs w:val="28"/>
        </w:rPr>
        <w:t xml:space="preserve">та.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Сильные стороны компаний, их слабости и конкурентные возможности делают положение одних компаний более предпочтительными для использования рыночных возможностей, чем др</w:t>
      </w:r>
      <w:r w:rsidRPr="00C95370">
        <w:rPr>
          <w:rFonts w:ascii="Times New Roman" w:hAnsi="Times New Roman" w:cs="Times New Roman"/>
          <w:sz w:val="28"/>
          <w:szCs w:val="28"/>
        </w:rPr>
        <w:t>у</w:t>
      </w:r>
      <w:r w:rsidRPr="00C95370">
        <w:rPr>
          <w:rFonts w:ascii="Times New Roman" w:hAnsi="Times New Roman" w:cs="Times New Roman"/>
          <w:sz w:val="28"/>
          <w:szCs w:val="28"/>
        </w:rPr>
        <w:t>гих.</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lastRenderedPageBreak/>
        <w:t>Рыночные возможности, наилучшим образом подходящие для конкретной компании, - эти те возможности, которые предлагают важные пути пр</w:t>
      </w:r>
      <w:r w:rsidRPr="00C95370">
        <w:rPr>
          <w:rFonts w:ascii="Times New Roman" w:hAnsi="Times New Roman" w:cs="Times New Roman"/>
          <w:sz w:val="28"/>
          <w:szCs w:val="28"/>
        </w:rPr>
        <w:t>и</w:t>
      </w:r>
      <w:r w:rsidRPr="00C95370">
        <w:rPr>
          <w:rFonts w:ascii="Times New Roman" w:hAnsi="Times New Roman" w:cs="Times New Roman"/>
          <w:sz w:val="28"/>
          <w:szCs w:val="28"/>
        </w:rPr>
        <w:t>быльного роста в той области, где компания имеет наибольший потенциал конкурентоспособности, и те, для реализации которых компания обладает дост</w:t>
      </w:r>
      <w:r w:rsidRPr="00C95370">
        <w:rPr>
          <w:rFonts w:ascii="Times New Roman" w:hAnsi="Times New Roman" w:cs="Times New Roman"/>
          <w:sz w:val="28"/>
          <w:szCs w:val="28"/>
        </w:rPr>
        <w:t>а</w:t>
      </w:r>
      <w:r w:rsidRPr="00C95370">
        <w:rPr>
          <w:rFonts w:ascii="Times New Roman" w:hAnsi="Times New Roman" w:cs="Times New Roman"/>
          <w:sz w:val="28"/>
          <w:szCs w:val="28"/>
        </w:rPr>
        <w:t>точными финансовыми ресурсами.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Часто определенные факторы окружающей среды компании могут создавать угрозу ее бл</w:t>
      </w:r>
      <w:r w:rsidRPr="00C95370">
        <w:rPr>
          <w:rFonts w:ascii="Times New Roman" w:hAnsi="Times New Roman" w:cs="Times New Roman"/>
          <w:sz w:val="28"/>
          <w:szCs w:val="28"/>
        </w:rPr>
        <w:t>а</w:t>
      </w:r>
      <w:r w:rsidRPr="00C95370">
        <w:rPr>
          <w:rFonts w:ascii="Times New Roman" w:hAnsi="Times New Roman" w:cs="Times New Roman"/>
          <w:sz w:val="28"/>
          <w:szCs w:val="28"/>
        </w:rPr>
        <w:t>госостоянию.</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Это может произойти в рез</w:t>
      </w:r>
      <w:r>
        <w:rPr>
          <w:rFonts w:ascii="Times New Roman" w:hAnsi="Times New Roman" w:cs="Times New Roman"/>
          <w:sz w:val="28"/>
          <w:szCs w:val="28"/>
        </w:rPr>
        <w:t>ультате следующих факторов</w:t>
      </w:r>
      <w:r w:rsidRPr="00C95370">
        <w:rPr>
          <w:rFonts w:ascii="Times New Roman" w:hAnsi="Times New Roman" w:cs="Times New Roman"/>
          <w:sz w:val="28"/>
          <w:szCs w:val="28"/>
        </w:rPr>
        <w:t>:</w:t>
      </w:r>
    </w:p>
    <w:p w:rsidR="00C95370" w:rsidRPr="00C95370" w:rsidRDefault="00C95370" w:rsidP="00C95370">
      <w:pPr>
        <w:pStyle w:val="afb"/>
        <w:numPr>
          <w:ilvl w:val="0"/>
          <w:numId w:val="4"/>
        </w:numPr>
        <w:shd w:val="clear" w:color="auto" w:fill="FFFFFF"/>
        <w:spacing w:after="0" w:line="240" w:lineRule="auto"/>
        <w:jc w:val="both"/>
        <w:rPr>
          <w:rFonts w:ascii="Times New Roman" w:hAnsi="Times New Roman" w:cs="Times New Roman"/>
          <w:sz w:val="28"/>
          <w:szCs w:val="28"/>
        </w:rPr>
      </w:pPr>
      <w:r w:rsidRPr="00C95370">
        <w:rPr>
          <w:rFonts w:ascii="Times New Roman" w:hAnsi="Times New Roman" w:cs="Times New Roman"/>
          <w:sz w:val="28"/>
          <w:szCs w:val="28"/>
        </w:rPr>
        <w:t>появления новых дешевых технологий,</w:t>
      </w:r>
    </w:p>
    <w:p w:rsidR="00C95370" w:rsidRPr="00C95370" w:rsidRDefault="00C95370" w:rsidP="00C95370">
      <w:pPr>
        <w:pStyle w:val="afb"/>
        <w:numPr>
          <w:ilvl w:val="0"/>
          <w:numId w:val="4"/>
        </w:numPr>
        <w:shd w:val="clear" w:color="auto" w:fill="FFFFFF"/>
        <w:spacing w:after="0" w:line="240" w:lineRule="auto"/>
        <w:jc w:val="both"/>
        <w:rPr>
          <w:rFonts w:ascii="Times New Roman" w:hAnsi="Times New Roman" w:cs="Times New Roman"/>
          <w:sz w:val="28"/>
          <w:szCs w:val="28"/>
        </w:rPr>
      </w:pPr>
      <w:r w:rsidRPr="00C95370">
        <w:rPr>
          <w:rFonts w:ascii="Times New Roman" w:hAnsi="Times New Roman" w:cs="Times New Roman"/>
          <w:sz w:val="28"/>
          <w:szCs w:val="28"/>
        </w:rPr>
        <w:t>производства конкурентами новой или лу</w:t>
      </w:r>
      <w:r w:rsidRPr="00C95370">
        <w:rPr>
          <w:rFonts w:ascii="Times New Roman" w:hAnsi="Times New Roman" w:cs="Times New Roman"/>
          <w:sz w:val="28"/>
          <w:szCs w:val="28"/>
        </w:rPr>
        <w:t>ч</w:t>
      </w:r>
      <w:r w:rsidRPr="00C95370">
        <w:rPr>
          <w:rFonts w:ascii="Times New Roman" w:hAnsi="Times New Roman" w:cs="Times New Roman"/>
          <w:sz w:val="28"/>
          <w:szCs w:val="28"/>
        </w:rPr>
        <w:t xml:space="preserve">шей продукции, </w:t>
      </w:r>
    </w:p>
    <w:p w:rsidR="00C95370" w:rsidRPr="00C95370" w:rsidRDefault="00C95370" w:rsidP="00C95370">
      <w:pPr>
        <w:pStyle w:val="afb"/>
        <w:numPr>
          <w:ilvl w:val="0"/>
          <w:numId w:val="4"/>
        </w:numPr>
        <w:shd w:val="clear" w:color="auto" w:fill="FFFFFF"/>
        <w:spacing w:after="0" w:line="240" w:lineRule="auto"/>
        <w:jc w:val="both"/>
        <w:rPr>
          <w:rFonts w:ascii="Times New Roman" w:hAnsi="Times New Roman" w:cs="Times New Roman"/>
          <w:sz w:val="28"/>
          <w:szCs w:val="28"/>
        </w:rPr>
      </w:pPr>
      <w:r w:rsidRPr="00C95370">
        <w:rPr>
          <w:rFonts w:ascii="Times New Roman" w:hAnsi="Times New Roman" w:cs="Times New Roman"/>
          <w:sz w:val="28"/>
          <w:szCs w:val="28"/>
        </w:rPr>
        <w:t xml:space="preserve">вторжения в рыночную цитадель компании иностранных конкурентов с низкими издержками, </w:t>
      </w:r>
    </w:p>
    <w:p w:rsidR="00C95370" w:rsidRPr="00C95370" w:rsidRDefault="00C95370" w:rsidP="00C95370">
      <w:pPr>
        <w:pStyle w:val="afb"/>
        <w:numPr>
          <w:ilvl w:val="0"/>
          <w:numId w:val="4"/>
        </w:numPr>
        <w:shd w:val="clear" w:color="auto" w:fill="FFFFFF"/>
        <w:spacing w:after="0" w:line="240" w:lineRule="auto"/>
        <w:jc w:val="both"/>
        <w:rPr>
          <w:rFonts w:ascii="Times New Roman" w:hAnsi="Times New Roman" w:cs="Times New Roman"/>
          <w:sz w:val="28"/>
          <w:szCs w:val="28"/>
        </w:rPr>
      </w:pPr>
      <w:r w:rsidRPr="00C95370">
        <w:rPr>
          <w:rFonts w:ascii="Times New Roman" w:hAnsi="Times New Roman" w:cs="Times New Roman"/>
          <w:sz w:val="28"/>
          <w:szCs w:val="28"/>
        </w:rPr>
        <w:t xml:space="preserve">разработки новых законов, возлагающих на компанию большее бремя, чем на ее конкурентов, </w:t>
      </w:r>
    </w:p>
    <w:p w:rsidR="00C95370" w:rsidRPr="00C95370" w:rsidRDefault="00C95370" w:rsidP="00C95370">
      <w:pPr>
        <w:pStyle w:val="afb"/>
        <w:numPr>
          <w:ilvl w:val="0"/>
          <w:numId w:val="4"/>
        </w:numPr>
        <w:shd w:val="clear" w:color="auto" w:fill="FFFFFF"/>
        <w:spacing w:after="0" w:line="240" w:lineRule="auto"/>
        <w:jc w:val="both"/>
        <w:rPr>
          <w:rFonts w:ascii="Times New Roman" w:hAnsi="Times New Roman" w:cs="Times New Roman"/>
          <w:sz w:val="28"/>
          <w:szCs w:val="28"/>
        </w:rPr>
      </w:pPr>
      <w:r w:rsidRPr="00C95370">
        <w:rPr>
          <w:rFonts w:ascii="Times New Roman" w:hAnsi="Times New Roman" w:cs="Times New Roman"/>
          <w:sz w:val="28"/>
          <w:szCs w:val="28"/>
        </w:rPr>
        <w:t>уязвимости компании при росте ставки процента,</w:t>
      </w:r>
    </w:p>
    <w:p w:rsidR="00C95370" w:rsidRPr="00C95370" w:rsidRDefault="00C95370" w:rsidP="00C95370">
      <w:pPr>
        <w:pStyle w:val="afb"/>
        <w:numPr>
          <w:ilvl w:val="0"/>
          <w:numId w:val="4"/>
        </w:numPr>
        <w:shd w:val="clear" w:color="auto" w:fill="FFFFFF"/>
        <w:spacing w:after="0" w:line="240" w:lineRule="auto"/>
        <w:jc w:val="both"/>
        <w:rPr>
          <w:rFonts w:ascii="Times New Roman" w:hAnsi="Times New Roman" w:cs="Times New Roman"/>
          <w:sz w:val="28"/>
          <w:szCs w:val="28"/>
        </w:rPr>
      </w:pPr>
      <w:r w:rsidRPr="00C95370">
        <w:rPr>
          <w:rFonts w:ascii="Times New Roman" w:hAnsi="Times New Roman" w:cs="Times New Roman"/>
          <w:sz w:val="28"/>
          <w:szCs w:val="28"/>
        </w:rPr>
        <w:t xml:space="preserve">потенциальной опасности принудительного поглощения, </w:t>
      </w:r>
    </w:p>
    <w:p w:rsidR="00C95370" w:rsidRPr="00C95370" w:rsidRDefault="00C95370" w:rsidP="00C95370">
      <w:pPr>
        <w:pStyle w:val="afb"/>
        <w:numPr>
          <w:ilvl w:val="0"/>
          <w:numId w:val="4"/>
        </w:numPr>
        <w:shd w:val="clear" w:color="auto" w:fill="FFFFFF"/>
        <w:spacing w:after="0" w:line="240" w:lineRule="auto"/>
        <w:jc w:val="both"/>
        <w:rPr>
          <w:rFonts w:ascii="Times New Roman" w:hAnsi="Times New Roman" w:cs="Times New Roman"/>
          <w:sz w:val="28"/>
          <w:szCs w:val="28"/>
        </w:rPr>
      </w:pPr>
      <w:r w:rsidRPr="00C95370">
        <w:rPr>
          <w:rFonts w:ascii="Times New Roman" w:hAnsi="Times New Roman" w:cs="Times New Roman"/>
          <w:sz w:val="28"/>
          <w:szCs w:val="28"/>
        </w:rPr>
        <w:t>неблагоприятных демогр</w:t>
      </w:r>
      <w:r w:rsidRPr="00C95370">
        <w:rPr>
          <w:rFonts w:ascii="Times New Roman" w:hAnsi="Times New Roman" w:cs="Times New Roman"/>
          <w:sz w:val="28"/>
          <w:szCs w:val="28"/>
        </w:rPr>
        <w:t>а</w:t>
      </w:r>
      <w:r w:rsidRPr="00C95370">
        <w:rPr>
          <w:rFonts w:ascii="Times New Roman" w:hAnsi="Times New Roman" w:cs="Times New Roman"/>
          <w:sz w:val="28"/>
          <w:szCs w:val="28"/>
        </w:rPr>
        <w:t>фических изменений;</w:t>
      </w:r>
    </w:p>
    <w:p w:rsidR="00C95370" w:rsidRPr="00C95370" w:rsidRDefault="00C95370" w:rsidP="00C95370">
      <w:pPr>
        <w:pStyle w:val="afb"/>
        <w:numPr>
          <w:ilvl w:val="0"/>
          <w:numId w:val="4"/>
        </w:numPr>
        <w:shd w:val="clear" w:color="auto" w:fill="FFFFFF"/>
        <w:spacing w:after="0" w:line="240" w:lineRule="auto"/>
        <w:jc w:val="both"/>
        <w:rPr>
          <w:rFonts w:ascii="Times New Roman" w:hAnsi="Times New Roman" w:cs="Times New Roman"/>
          <w:sz w:val="28"/>
          <w:szCs w:val="28"/>
        </w:rPr>
      </w:pPr>
      <w:r w:rsidRPr="00C95370">
        <w:rPr>
          <w:rFonts w:ascii="Times New Roman" w:hAnsi="Times New Roman" w:cs="Times New Roman"/>
          <w:sz w:val="28"/>
          <w:szCs w:val="28"/>
        </w:rPr>
        <w:t>изменений курсов иностранных валют;</w:t>
      </w:r>
    </w:p>
    <w:p w:rsidR="00C95370" w:rsidRPr="00C95370" w:rsidRDefault="00C95370" w:rsidP="00C95370">
      <w:pPr>
        <w:pStyle w:val="afb"/>
        <w:numPr>
          <w:ilvl w:val="0"/>
          <w:numId w:val="4"/>
        </w:numPr>
        <w:shd w:val="clear" w:color="auto" w:fill="FFFFFF"/>
        <w:spacing w:after="0" w:line="240" w:lineRule="auto"/>
        <w:jc w:val="both"/>
        <w:rPr>
          <w:rFonts w:ascii="Times New Roman" w:hAnsi="Times New Roman" w:cs="Times New Roman"/>
          <w:sz w:val="28"/>
          <w:szCs w:val="28"/>
        </w:rPr>
      </w:pPr>
      <w:r w:rsidRPr="00C95370">
        <w:rPr>
          <w:rFonts w:ascii="Times New Roman" w:hAnsi="Times New Roman" w:cs="Times New Roman"/>
          <w:sz w:val="28"/>
          <w:szCs w:val="28"/>
        </w:rPr>
        <w:t>политических переворотов в странах, где компания имеет свои пре</w:t>
      </w:r>
      <w:r w:rsidRPr="00C95370">
        <w:rPr>
          <w:rFonts w:ascii="Times New Roman" w:hAnsi="Times New Roman" w:cs="Times New Roman"/>
          <w:sz w:val="28"/>
          <w:szCs w:val="28"/>
        </w:rPr>
        <w:t>д</w:t>
      </w:r>
      <w:r w:rsidRPr="00C95370">
        <w:rPr>
          <w:rFonts w:ascii="Times New Roman" w:hAnsi="Times New Roman" w:cs="Times New Roman"/>
          <w:sz w:val="28"/>
          <w:szCs w:val="28"/>
        </w:rPr>
        <w:t>приятия и т.д.</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Возможности и угрозы не только обусловливают привлекательность положения компании, но и указывают на необходимость стратегических дейс</w:t>
      </w:r>
      <w:r w:rsidRPr="00C95370">
        <w:rPr>
          <w:rFonts w:ascii="Times New Roman" w:hAnsi="Times New Roman" w:cs="Times New Roman"/>
          <w:sz w:val="28"/>
          <w:szCs w:val="28"/>
        </w:rPr>
        <w:t>т</w:t>
      </w:r>
      <w:r w:rsidRPr="00C95370">
        <w:rPr>
          <w:rFonts w:ascii="Times New Roman" w:hAnsi="Times New Roman" w:cs="Times New Roman"/>
          <w:sz w:val="28"/>
          <w:szCs w:val="28"/>
        </w:rPr>
        <w:t>вий.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Чтобы адекватно соответствовать положению компании, стратегия должна, по мн</w:t>
      </w:r>
      <w:r w:rsidRPr="00C95370">
        <w:rPr>
          <w:rFonts w:ascii="Times New Roman" w:hAnsi="Times New Roman" w:cs="Times New Roman"/>
          <w:sz w:val="28"/>
          <w:szCs w:val="28"/>
        </w:rPr>
        <w:t>е</w:t>
      </w:r>
      <w:r w:rsidRPr="00C95370">
        <w:rPr>
          <w:rFonts w:ascii="Times New Roman" w:hAnsi="Times New Roman" w:cs="Times New Roman"/>
          <w:sz w:val="28"/>
          <w:szCs w:val="28"/>
        </w:rPr>
        <w:t xml:space="preserve">нию </w:t>
      </w:r>
      <w:r w:rsidRPr="00C95370">
        <w:rPr>
          <w:rFonts w:ascii="Times New Roman" w:hAnsi="Times New Roman" w:cs="Times New Roman"/>
          <w:bCs/>
          <w:sz w:val="28"/>
          <w:szCs w:val="28"/>
        </w:rPr>
        <w:t xml:space="preserve">Томпсона </w:t>
      </w:r>
      <w:r w:rsidRPr="00C95370">
        <w:rPr>
          <w:rFonts w:ascii="Times New Roman" w:hAnsi="Times New Roman" w:cs="Times New Roman"/>
          <w:sz w:val="28"/>
          <w:szCs w:val="28"/>
        </w:rPr>
        <w:t xml:space="preserve">и </w:t>
      </w:r>
      <w:proofErr w:type="spellStart"/>
      <w:r w:rsidRPr="00C95370">
        <w:rPr>
          <w:rFonts w:ascii="Times New Roman" w:hAnsi="Times New Roman" w:cs="Times New Roman"/>
          <w:bCs/>
          <w:sz w:val="28"/>
          <w:szCs w:val="28"/>
        </w:rPr>
        <w:t>Стрикленда</w:t>
      </w:r>
      <w:proofErr w:type="spellEnd"/>
      <w:r w:rsidRPr="00C95370">
        <w:rPr>
          <w:rFonts w:ascii="Times New Roman" w:hAnsi="Times New Roman" w:cs="Times New Roman"/>
          <w:sz w:val="28"/>
          <w:szCs w:val="28"/>
        </w:rPr>
        <w:t>:</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быть </w:t>
      </w:r>
      <w:proofErr w:type="gramStart"/>
      <w:r w:rsidRPr="00C95370">
        <w:rPr>
          <w:rFonts w:ascii="Times New Roman" w:hAnsi="Times New Roman" w:cs="Times New Roman"/>
          <w:sz w:val="28"/>
          <w:szCs w:val="28"/>
        </w:rPr>
        <w:t>направлена</w:t>
      </w:r>
      <w:proofErr w:type="gramEnd"/>
      <w:r w:rsidRPr="00C95370">
        <w:rPr>
          <w:rFonts w:ascii="Times New Roman" w:hAnsi="Times New Roman" w:cs="Times New Roman"/>
          <w:sz w:val="28"/>
          <w:szCs w:val="28"/>
        </w:rPr>
        <w:t xml:space="preserve"> на использование рыночных возможностей, хорошо совпада</w:t>
      </w:r>
      <w:r w:rsidRPr="00C95370">
        <w:rPr>
          <w:rFonts w:ascii="Times New Roman" w:hAnsi="Times New Roman" w:cs="Times New Roman"/>
          <w:sz w:val="28"/>
          <w:szCs w:val="28"/>
        </w:rPr>
        <w:t>ю</w:t>
      </w:r>
      <w:r w:rsidRPr="00C95370">
        <w:rPr>
          <w:rFonts w:ascii="Times New Roman" w:hAnsi="Times New Roman" w:cs="Times New Roman"/>
          <w:sz w:val="28"/>
          <w:szCs w:val="28"/>
        </w:rPr>
        <w:t>щих с возможностями компании;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обеспечивать защиту от внешних угроз.</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Поэтому SWOT-анализ - это не просто упражнение по составлению четырех списков. Важная часть SWOT-анализа включает оценку сильных и сл</w:t>
      </w:r>
      <w:r w:rsidRPr="00C95370">
        <w:rPr>
          <w:rFonts w:ascii="Times New Roman" w:hAnsi="Times New Roman" w:cs="Times New Roman"/>
          <w:sz w:val="28"/>
          <w:szCs w:val="28"/>
        </w:rPr>
        <w:t>а</w:t>
      </w:r>
      <w:r w:rsidRPr="00C95370">
        <w:rPr>
          <w:rFonts w:ascii="Times New Roman" w:hAnsi="Times New Roman" w:cs="Times New Roman"/>
          <w:sz w:val="28"/>
          <w:szCs w:val="28"/>
        </w:rPr>
        <w:t>бых сторон компании, ее возможностей и стоящих перед ней угроз, а также выработку заключения относительно привл</w:t>
      </w:r>
      <w:r w:rsidRPr="00C95370">
        <w:rPr>
          <w:rFonts w:ascii="Times New Roman" w:hAnsi="Times New Roman" w:cs="Times New Roman"/>
          <w:sz w:val="28"/>
          <w:szCs w:val="28"/>
        </w:rPr>
        <w:t>е</w:t>
      </w:r>
      <w:r w:rsidRPr="00C95370">
        <w:rPr>
          <w:rFonts w:ascii="Times New Roman" w:hAnsi="Times New Roman" w:cs="Times New Roman"/>
          <w:sz w:val="28"/>
          <w:szCs w:val="28"/>
        </w:rPr>
        <w:t>кательности той ситуации, в которой находится компания, и необходимости стратегических действий.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После того как списки SWOT-анализа составлены, целесообразно ответить на сл</w:t>
      </w:r>
      <w:r w:rsidRPr="00C95370">
        <w:rPr>
          <w:rFonts w:ascii="Times New Roman" w:hAnsi="Times New Roman" w:cs="Times New Roman"/>
          <w:sz w:val="28"/>
          <w:szCs w:val="28"/>
        </w:rPr>
        <w:t>е</w:t>
      </w:r>
      <w:r w:rsidRPr="00C95370">
        <w:rPr>
          <w:rFonts w:ascii="Times New Roman" w:hAnsi="Times New Roman" w:cs="Times New Roman"/>
          <w:sz w:val="28"/>
          <w:szCs w:val="28"/>
        </w:rPr>
        <w:t xml:space="preserve">дующие </w:t>
      </w:r>
      <w:r w:rsidRPr="00C95370">
        <w:rPr>
          <w:rFonts w:ascii="Times New Roman" w:hAnsi="Times New Roman" w:cs="Times New Roman"/>
          <w:bCs/>
          <w:sz w:val="28"/>
          <w:szCs w:val="28"/>
        </w:rPr>
        <w:t>вопросы</w:t>
      </w:r>
      <w:r w:rsidRPr="00C95370">
        <w:rPr>
          <w:rFonts w:ascii="Times New Roman" w:hAnsi="Times New Roman" w:cs="Times New Roman"/>
          <w:sz w:val="28"/>
          <w:szCs w:val="28"/>
        </w:rPr>
        <w:t>:</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использует ли компания внутренние сильные стороны или отличительные преим</w:t>
      </w:r>
      <w:r w:rsidRPr="00C95370">
        <w:rPr>
          <w:rFonts w:ascii="Times New Roman" w:hAnsi="Times New Roman" w:cs="Times New Roman"/>
          <w:sz w:val="28"/>
          <w:szCs w:val="28"/>
        </w:rPr>
        <w:t>у</w:t>
      </w:r>
      <w:r w:rsidRPr="00C95370">
        <w:rPr>
          <w:rFonts w:ascii="Times New Roman" w:hAnsi="Times New Roman" w:cs="Times New Roman"/>
          <w:sz w:val="28"/>
          <w:szCs w:val="28"/>
        </w:rPr>
        <w:t>щества в своей стратегии? Если компания не имеет отличительных преимуществ, какие из ее потенциал</w:t>
      </w:r>
      <w:r w:rsidRPr="00C95370">
        <w:rPr>
          <w:rFonts w:ascii="Times New Roman" w:hAnsi="Times New Roman" w:cs="Times New Roman"/>
          <w:sz w:val="28"/>
          <w:szCs w:val="28"/>
        </w:rPr>
        <w:t>ь</w:t>
      </w:r>
      <w:r w:rsidRPr="00C95370">
        <w:rPr>
          <w:rFonts w:ascii="Times New Roman" w:hAnsi="Times New Roman" w:cs="Times New Roman"/>
          <w:sz w:val="28"/>
          <w:szCs w:val="28"/>
        </w:rPr>
        <w:t>ных сильных сторон могут ими стать?</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являются ли слабости компании ее уязвимыми местами в конкуренции и/или они не дают возможности использовать определенные благоприятные обстоятельства? Какие слабости требуют корректировки, исходя из стратегич</w:t>
      </w:r>
      <w:r w:rsidRPr="00C95370">
        <w:rPr>
          <w:rFonts w:ascii="Times New Roman" w:hAnsi="Times New Roman" w:cs="Times New Roman"/>
          <w:sz w:val="28"/>
          <w:szCs w:val="28"/>
        </w:rPr>
        <w:t>е</w:t>
      </w:r>
      <w:r w:rsidRPr="00C95370">
        <w:rPr>
          <w:rFonts w:ascii="Times New Roman" w:hAnsi="Times New Roman" w:cs="Times New Roman"/>
          <w:sz w:val="28"/>
          <w:szCs w:val="28"/>
        </w:rPr>
        <w:t>ских соображений?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какие благоприятные обстоятельства дают компании реальные шансы на успех при использовании ее квалификации и доступа к ресурсам? Заметим: </w:t>
      </w:r>
      <w:r w:rsidRPr="00C95370">
        <w:rPr>
          <w:rFonts w:ascii="Times New Roman" w:hAnsi="Times New Roman" w:cs="Times New Roman"/>
          <w:sz w:val="28"/>
          <w:szCs w:val="28"/>
        </w:rPr>
        <w:lastRenderedPageBreak/>
        <w:t>Благоприятные возможн</w:t>
      </w:r>
      <w:r w:rsidRPr="00C95370">
        <w:rPr>
          <w:rFonts w:ascii="Times New Roman" w:hAnsi="Times New Roman" w:cs="Times New Roman"/>
          <w:sz w:val="28"/>
          <w:szCs w:val="28"/>
        </w:rPr>
        <w:t>о</w:t>
      </w:r>
      <w:r w:rsidRPr="00C95370">
        <w:rPr>
          <w:rFonts w:ascii="Times New Roman" w:hAnsi="Times New Roman" w:cs="Times New Roman"/>
          <w:sz w:val="28"/>
          <w:szCs w:val="28"/>
        </w:rPr>
        <w:t>сти без способов их реализации - иллюзия. Сильные и слабые стороны фирмы делают ее лучше или хуже приспособленной к испол</w:t>
      </w:r>
      <w:r w:rsidRPr="00C95370">
        <w:rPr>
          <w:rFonts w:ascii="Times New Roman" w:hAnsi="Times New Roman" w:cs="Times New Roman"/>
          <w:sz w:val="28"/>
          <w:szCs w:val="28"/>
        </w:rPr>
        <w:t>ь</w:t>
      </w:r>
      <w:r w:rsidRPr="00C95370">
        <w:rPr>
          <w:rFonts w:ascii="Times New Roman" w:hAnsi="Times New Roman" w:cs="Times New Roman"/>
          <w:sz w:val="28"/>
          <w:szCs w:val="28"/>
        </w:rPr>
        <w:t>зованию благоприятных возможностей, чем у других фирм.</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w:t>
      </w:r>
      <w:proofErr w:type="gramStart"/>
      <w:r w:rsidRPr="00C95370">
        <w:rPr>
          <w:rFonts w:ascii="Times New Roman" w:hAnsi="Times New Roman" w:cs="Times New Roman"/>
          <w:sz w:val="28"/>
          <w:szCs w:val="28"/>
        </w:rPr>
        <w:t>к</w:t>
      </w:r>
      <w:proofErr w:type="gramEnd"/>
      <w:r w:rsidRPr="00C95370">
        <w:rPr>
          <w:rFonts w:ascii="Times New Roman" w:hAnsi="Times New Roman" w:cs="Times New Roman"/>
          <w:sz w:val="28"/>
          <w:szCs w:val="28"/>
        </w:rPr>
        <w:t>акие угрозы должны наиболее беспокоить менеджера и какие стратегические де</w:t>
      </w:r>
      <w:r w:rsidRPr="00C95370">
        <w:rPr>
          <w:rFonts w:ascii="Times New Roman" w:hAnsi="Times New Roman" w:cs="Times New Roman"/>
          <w:sz w:val="28"/>
          <w:szCs w:val="28"/>
        </w:rPr>
        <w:t>й</w:t>
      </w:r>
      <w:r w:rsidRPr="00C95370">
        <w:rPr>
          <w:rFonts w:ascii="Times New Roman" w:hAnsi="Times New Roman" w:cs="Times New Roman"/>
          <w:sz w:val="28"/>
          <w:szCs w:val="28"/>
        </w:rPr>
        <w:t>ствия он должен предпринять для хорошей защиты?</w:t>
      </w:r>
    </w:p>
    <w:p w:rsidR="00C95370" w:rsidRPr="00C95370" w:rsidRDefault="00C95370" w:rsidP="00C95370">
      <w:pPr>
        <w:shd w:val="clear" w:color="auto" w:fill="FFFFFF"/>
        <w:spacing w:after="0" w:line="240" w:lineRule="auto"/>
        <w:ind w:firstLine="709"/>
        <w:jc w:val="both"/>
        <w:rPr>
          <w:rFonts w:ascii="Times New Roman" w:hAnsi="Times New Roman" w:cs="Times New Roman"/>
          <w:bCs/>
          <w:iCs/>
          <w:sz w:val="28"/>
          <w:szCs w:val="28"/>
        </w:rPr>
      </w:pPr>
      <w:bookmarkStart w:id="6" w:name="_Toc488748423"/>
      <w:bookmarkStart w:id="7" w:name="_Toc488748512"/>
      <w:bookmarkStart w:id="8" w:name="_Toc27885777"/>
      <w:r w:rsidRPr="00C95370">
        <w:rPr>
          <w:rFonts w:ascii="Times New Roman" w:hAnsi="Times New Roman" w:cs="Times New Roman"/>
          <w:bCs/>
          <w:iCs/>
          <w:sz w:val="28"/>
          <w:szCs w:val="28"/>
        </w:rPr>
        <w:t xml:space="preserve">До тех пор пока руководство не будет четко представлять себе сильные и слабые стороны компании, ее возможности и стоящие перед ней угрозы, оно не будет готово к разработке стратегии, точно соответствующей положению компании. Поэтому </w:t>
      </w:r>
      <w:r w:rsidRPr="00C95370">
        <w:rPr>
          <w:rFonts w:ascii="Times New Roman" w:hAnsi="Times New Roman" w:cs="Times New Roman"/>
          <w:bCs/>
          <w:sz w:val="28"/>
          <w:szCs w:val="28"/>
        </w:rPr>
        <w:t>SWOT</w:t>
      </w:r>
      <w:r w:rsidRPr="00C95370">
        <w:rPr>
          <w:rFonts w:ascii="Times New Roman" w:hAnsi="Times New Roman" w:cs="Times New Roman"/>
          <w:bCs/>
          <w:iCs/>
          <w:sz w:val="28"/>
          <w:szCs w:val="28"/>
        </w:rPr>
        <w:t>–анализ является важнейшей частью стратегического представления положения, в котором находится компания.</w:t>
      </w:r>
    </w:p>
    <w:p w:rsidR="00C95370" w:rsidRPr="00C95370" w:rsidRDefault="00C95370" w:rsidP="00C95370">
      <w:pPr>
        <w:shd w:val="clear" w:color="auto" w:fill="FFFFFF"/>
        <w:spacing w:after="0" w:line="240" w:lineRule="auto"/>
        <w:ind w:firstLine="709"/>
        <w:jc w:val="both"/>
        <w:rPr>
          <w:rFonts w:ascii="Times New Roman" w:hAnsi="Times New Roman" w:cs="Times New Roman"/>
          <w:bCs/>
          <w:sz w:val="28"/>
          <w:szCs w:val="28"/>
        </w:rPr>
      </w:pPr>
      <w:r w:rsidRPr="00C95370">
        <w:rPr>
          <w:rFonts w:ascii="Times New Roman" w:hAnsi="Times New Roman" w:cs="Times New Roman"/>
          <w:sz w:val="28"/>
          <w:szCs w:val="28"/>
        </w:rPr>
        <w:t xml:space="preserve">Т.е. </w:t>
      </w:r>
      <w:r w:rsidRPr="00C95370">
        <w:rPr>
          <w:rFonts w:ascii="Times New Roman" w:hAnsi="Times New Roman" w:cs="Times New Roman"/>
          <w:bCs/>
          <w:sz w:val="28"/>
          <w:szCs w:val="28"/>
        </w:rPr>
        <w:t>принцип стратегического управления</w:t>
      </w:r>
      <w:r w:rsidRPr="00C95370">
        <w:rPr>
          <w:rFonts w:ascii="Times New Roman" w:hAnsi="Times New Roman" w:cs="Times New Roman"/>
          <w:sz w:val="28"/>
          <w:szCs w:val="28"/>
        </w:rPr>
        <w:t xml:space="preserve"> состоит в том, что </w:t>
      </w:r>
      <w:r w:rsidRPr="00C95370">
        <w:rPr>
          <w:rFonts w:ascii="Times New Roman" w:hAnsi="Times New Roman" w:cs="Times New Roman"/>
          <w:bCs/>
          <w:sz w:val="28"/>
          <w:szCs w:val="28"/>
        </w:rPr>
        <w:t>успешная стратегия направлена на реализацию наилучших возможностей роста компании и защиту от угроз ее конкурентной позиции и будущей деятел</w:t>
      </w:r>
      <w:r w:rsidRPr="00C95370">
        <w:rPr>
          <w:rFonts w:ascii="Times New Roman" w:hAnsi="Times New Roman" w:cs="Times New Roman"/>
          <w:bCs/>
          <w:sz w:val="28"/>
          <w:szCs w:val="28"/>
        </w:rPr>
        <w:t>ь</w:t>
      </w:r>
      <w:r w:rsidRPr="00C95370">
        <w:rPr>
          <w:rFonts w:ascii="Times New Roman" w:hAnsi="Times New Roman" w:cs="Times New Roman"/>
          <w:bCs/>
          <w:sz w:val="28"/>
          <w:szCs w:val="28"/>
        </w:rPr>
        <w:t>ности.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b/>
          <w:iCs/>
          <w:sz w:val="28"/>
          <w:szCs w:val="28"/>
        </w:rPr>
      </w:pPr>
      <w:r>
        <w:rPr>
          <w:rFonts w:ascii="Times New Roman" w:hAnsi="Times New Roman" w:cs="Times New Roman"/>
          <w:b/>
          <w:iCs/>
          <w:sz w:val="28"/>
          <w:szCs w:val="28"/>
        </w:rPr>
        <w:t>15</w:t>
      </w:r>
      <w:r w:rsidRPr="00C95370">
        <w:rPr>
          <w:rFonts w:ascii="Times New Roman" w:hAnsi="Times New Roman" w:cs="Times New Roman"/>
          <w:b/>
          <w:iCs/>
          <w:sz w:val="28"/>
          <w:szCs w:val="28"/>
        </w:rPr>
        <w:t>.3 Стратегический стоимостный анализ</w:t>
      </w:r>
      <w:bookmarkEnd w:id="6"/>
      <w:bookmarkEnd w:id="7"/>
      <w:bookmarkEnd w:id="8"/>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Один из наиболее четких индикаторов ситуации компании - ее </w:t>
      </w:r>
      <w:r w:rsidRPr="00C95370">
        <w:rPr>
          <w:rFonts w:ascii="Times New Roman" w:hAnsi="Times New Roman" w:cs="Times New Roman"/>
          <w:bCs/>
          <w:sz w:val="28"/>
          <w:szCs w:val="28"/>
        </w:rPr>
        <w:t>ценовая позиция по отношению к конкурентам</w:t>
      </w:r>
      <w:r w:rsidRPr="00C95370">
        <w:rPr>
          <w:rFonts w:ascii="Times New Roman" w:hAnsi="Times New Roman" w:cs="Times New Roman"/>
          <w:sz w:val="28"/>
          <w:szCs w:val="28"/>
        </w:rPr>
        <w:t>. Особенно это относится к отраслям со слабо дифференцированной продукцией, но даже в противном случае компании вынуждены не отставать от соперников, иначе они рискуют потерять конк</w:t>
      </w:r>
      <w:r w:rsidRPr="00C95370">
        <w:rPr>
          <w:rFonts w:ascii="Times New Roman" w:hAnsi="Times New Roman" w:cs="Times New Roman"/>
          <w:sz w:val="28"/>
          <w:szCs w:val="28"/>
        </w:rPr>
        <w:t>у</w:t>
      </w:r>
      <w:r w:rsidRPr="00C95370">
        <w:rPr>
          <w:rFonts w:ascii="Times New Roman" w:hAnsi="Times New Roman" w:cs="Times New Roman"/>
          <w:sz w:val="28"/>
          <w:szCs w:val="28"/>
        </w:rPr>
        <w:t>рентную позицию.</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Различия в издержках соперников могут вызваться следующими </w:t>
      </w:r>
      <w:r w:rsidRPr="00C95370">
        <w:rPr>
          <w:rFonts w:ascii="Times New Roman" w:hAnsi="Times New Roman" w:cs="Times New Roman"/>
          <w:bCs/>
          <w:sz w:val="28"/>
          <w:szCs w:val="28"/>
        </w:rPr>
        <w:t>факт</w:t>
      </w:r>
      <w:r w:rsidRPr="00C95370">
        <w:rPr>
          <w:rFonts w:ascii="Times New Roman" w:hAnsi="Times New Roman" w:cs="Times New Roman"/>
          <w:bCs/>
          <w:sz w:val="28"/>
          <w:szCs w:val="28"/>
        </w:rPr>
        <w:t>о</w:t>
      </w:r>
      <w:r w:rsidRPr="00C95370">
        <w:rPr>
          <w:rFonts w:ascii="Times New Roman" w:hAnsi="Times New Roman" w:cs="Times New Roman"/>
          <w:bCs/>
          <w:sz w:val="28"/>
          <w:szCs w:val="28"/>
        </w:rPr>
        <w:t>рами</w:t>
      </w:r>
      <w:r w:rsidRPr="00C95370">
        <w:rPr>
          <w:rFonts w:ascii="Times New Roman" w:hAnsi="Times New Roman" w:cs="Times New Roman"/>
          <w:sz w:val="28"/>
          <w:szCs w:val="28"/>
        </w:rPr>
        <w:t>:</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различия в ценах на сырье, материалы, комплектующие, энергию и другие матери</w:t>
      </w:r>
      <w:r w:rsidRPr="00C95370">
        <w:rPr>
          <w:rFonts w:ascii="Times New Roman" w:hAnsi="Times New Roman" w:cs="Times New Roman"/>
          <w:sz w:val="28"/>
          <w:szCs w:val="28"/>
        </w:rPr>
        <w:t>а</w:t>
      </w:r>
      <w:r w:rsidRPr="00C95370">
        <w:rPr>
          <w:rFonts w:ascii="Times New Roman" w:hAnsi="Times New Roman" w:cs="Times New Roman"/>
          <w:sz w:val="28"/>
          <w:szCs w:val="28"/>
        </w:rPr>
        <w:t>лы и услуги, приобретаемые у поставщиков;</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различия в базовых технологиях и сроках службы предприятий и обор</w:t>
      </w:r>
      <w:r w:rsidRPr="00C95370">
        <w:rPr>
          <w:rFonts w:ascii="Times New Roman" w:hAnsi="Times New Roman" w:cs="Times New Roman"/>
          <w:sz w:val="28"/>
          <w:szCs w:val="28"/>
        </w:rPr>
        <w:t>у</w:t>
      </w:r>
      <w:r w:rsidRPr="00C95370">
        <w:rPr>
          <w:rFonts w:ascii="Times New Roman" w:hAnsi="Times New Roman" w:cs="Times New Roman"/>
          <w:sz w:val="28"/>
          <w:szCs w:val="28"/>
        </w:rPr>
        <w:t>дования;</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различия во внутренних эксплуатационных затратах (себестоимостях) в результате воздействия эффекта масштаба из-за различных размеров производств, кумулятивного э</w:t>
      </w:r>
      <w:r w:rsidRPr="00C95370">
        <w:rPr>
          <w:rFonts w:ascii="Times New Roman" w:hAnsi="Times New Roman" w:cs="Times New Roman"/>
          <w:sz w:val="28"/>
          <w:szCs w:val="28"/>
        </w:rPr>
        <w:t>ф</w:t>
      </w:r>
      <w:r w:rsidRPr="00C95370">
        <w:rPr>
          <w:rFonts w:ascii="Times New Roman" w:hAnsi="Times New Roman" w:cs="Times New Roman"/>
          <w:sz w:val="28"/>
          <w:szCs w:val="28"/>
        </w:rPr>
        <w:t>фекта выпуска, уровней производительности, методов работы, различных налоговых услов</w:t>
      </w:r>
      <w:r w:rsidRPr="00C95370">
        <w:rPr>
          <w:rFonts w:ascii="Times New Roman" w:hAnsi="Times New Roman" w:cs="Times New Roman"/>
          <w:sz w:val="28"/>
          <w:szCs w:val="28"/>
        </w:rPr>
        <w:t>и</w:t>
      </w:r>
      <w:r w:rsidRPr="00C95370">
        <w:rPr>
          <w:rFonts w:ascii="Times New Roman" w:hAnsi="Times New Roman" w:cs="Times New Roman"/>
          <w:sz w:val="28"/>
          <w:szCs w:val="28"/>
        </w:rPr>
        <w:t>ях, уровней организации производства, организационных структур управления и уровней квалификации перс</w:t>
      </w:r>
      <w:r w:rsidRPr="00C95370">
        <w:rPr>
          <w:rFonts w:ascii="Times New Roman" w:hAnsi="Times New Roman" w:cs="Times New Roman"/>
          <w:sz w:val="28"/>
          <w:szCs w:val="28"/>
        </w:rPr>
        <w:t>о</w:t>
      </w:r>
      <w:r w:rsidRPr="00C95370">
        <w:rPr>
          <w:rFonts w:ascii="Times New Roman" w:hAnsi="Times New Roman" w:cs="Times New Roman"/>
          <w:sz w:val="28"/>
          <w:szCs w:val="28"/>
        </w:rPr>
        <w:t>нала и т.д.;</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различия во влиянии на конкурентов </w:t>
      </w:r>
      <w:proofErr w:type="gramStart"/>
      <w:r w:rsidRPr="00C95370">
        <w:rPr>
          <w:rFonts w:ascii="Times New Roman" w:hAnsi="Times New Roman" w:cs="Times New Roman"/>
          <w:sz w:val="28"/>
          <w:szCs w:val="28"/>
        </w:rPr>
        <w:t xml:space="preserve">( </w:t>
      </w:r>
      <w:proofErr w:type="gramEnd"/>
      <w:r w:rsidRPr="00C95370">
        <w:rPr>
          <w:rFonts w:ascii="Times New Roman" w:hAnsi="Times New Roman" w:cs="Times New Roman"/>
          <w:sz w:val="28"/>
          <w:szCs w:val="28"/>
        </w:rPr>
        <w:t>чувствительности) темпов инфляции и изм</w:t>
      </w:r>
      <w:r w:rsidRPr="00C95370">
        <w:rPr>
          <w:rFonts w:ascii="Times New Roman" w:hAnsi="Times New Roman" w:cs="Times New Roman"/>
          <w:sz w:val="28"/>
          <w:szCs w:val="28"/>
        </w:rPr>
        <w:t>е</w:t>
      </w:r>
      <w:r w:rsidRPr="00C95370">
        <w:rPr>
          <w:rFonts w:ascii="Times New Roman" w:hAnsi="Times New Roman" w:cs="Times New Roman"/>
          <w:sz w:val="28"/>
          <w:szCs w:val="28"/>
        </w:rPr>
        <w:t>нений курсов иностранных валют;</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различия в маркетинговых затратах; транспортных расходах; расхода, связа</w:t>
      </w:r>
      <w:r w:rsidRPr="00C95370">
        <w:rPr>
          <w:rFonts w:ascii="Times New Roman" w:hAnsi="Times New Roman" w:cs="Times New Roman"/>
          <w:sz w:val="28"/>
          <w:szCs w:val="28"/>
        </w:rPr>
        <w:t>н</w:t>
      </w:r>
      <w:r w:rsidRPr="00C95370">
        <w:rPr>
          <w:rFonts w:ascii="Times New Roman" w:hAnsi="Times New Roman" w:cs="Times New Roman"/>
          <w:sz w:val="28"/>
          <w:szCs w:val="28"/>
        </w:rPr>
        <w:t>ных с продажами, стимулированием спроса и рекламой;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различия в затратах на доставку сырьевых материалов и поставку готовой пр</w:t>
      </w:r>
      <w:r w:rsidRPr="00C95370">
        <w:rPr>
          <w:rFonts w:ascii="Times New Roman" w:hAnsi="Times New Roman" w:cs="Times New Roman"/>
          <w:sz w:val="28"/>
          <w:szCs w:val="28"/>
        </w:rPr>
        <w:t>о</w:t>
      </w:r>
      <w:r w:rsidRPr="00C95370">
        <w:rPr>
          <w:rFonts w:ascii="Times New Roman" w:hAnsi="Times New Roman" w:cs="Times New Roman"/>
          <w:sz w:val="28"/>
          <w:szCs w:val="28"/>
        </w:rPr>
        <w:t>дукции;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различия затрат в каналах распределения (затраты и надбавки дис</w:t>
      </w:r>
      <w:r w:rsidRPr="00C95370">
        <w:rPr>
          <w:rFonts w:ascii="Times New Roman" w:hAnsi="Times New Roman" w:cs="Times New Roman"/>
          <w:sz w:val="28"/>
          <w:szCs w:val="28"/>
        </w:rPr>
        <w:t>т</w:t>
      </w:r>
      <w:r w:rsidRPr="00C95370">
        <w:rPr>
          <w:rFonts w:ascii="Times New Roman" w:hAnsi="Times New Roman" w:cs="Times New Roman"/>
          <w:sz w:val="28"/>
          <w:szCs w:val="28"/>
        </w:rPr>
        <w:t>рибьюторов, оптовиков и розничных продавцов, связанные с передвижением товара из точки его прои</w:t>
      </w:r>
      <w:r w:rsidRPr="00C95370">
        <w:rPr>
          <w:rFonts w:ascii="Times New Roman" w:hAnsi="Times New Roman" w:cs="Times New Roman"/>
          <w:sz w:val="28"/>
          <w:szCs w:val="28"/>
        </w:rPr>
        <w:t>з</w:t>
      </w:r>
      <w:r w:rsidRPr="00C95370">
        <w:rPr>
          <w:rFonts w:ascii="Times New Roman" w:hAnsi="Times New Roman" w:cs="Times New Roman"/>
          <w:sz w:val="28"/>
          <w:szCs w:val="28"/>
        </w:rPr>
        <w:t>водства к конечному потребителю).</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Чтобы компания успешно конкурировала, ее затраты должны соответс</w:t>
      </w:r>
      <w:r w:rsidRPr="00C95370">
        <w:rPr>
          <w:rFonts w:ascii="Times New Roman" w:hAnsi="Times New Roman" w:cs="Times New Roman"/>
          <w:sz w:val="28"/>
          <w:szCs w:val="28"/>
        </w:rPr>
        <w:t>т</w:t>
      </w:r>
      <w:r w:rsidRPr="00C95370">
        <w:rPr>
          <w:rFonts w:ascii="Times New Roman" w:hAnsi="Times New Roman" w:cs="Times New Roman"/>
          <w:sz w:val="28"/>
          <w:szCs w:val="28"/>
        </w:rPr>
        <w:t xml:space="preserve">вовать затратам основных конкурентов. Хотя определенные различия в затратах могут быть оправданы до тех пор, пока продукция или услуги </w:t>
      </w:r>
      <w:r w:rsidRPr="00C95370">
        <w:rPr>
          <w:rFonts w:ascii="Times New Roman" w:hAnsi="Times New Roman" w:cs="Times New Roman"/>
          <w:sz w:val="28"/>
          <w:szCs w:val="28"/>
        </w:rPr>
        <w:lastRenderedPageBreak/>
        <w:t>близких ко</w:t>
      </w:r>
      <w:r w:rsidRPr="00C95370">
        <w:rPr>
          <w:rFonts w:ascii="Times New Roman" w:hAnsi="Times New Roman" w:cs="Times New Roman"/>
          <w:sz w:val="28"/>
          <w:szCs w:val="28"/>
        </w:rPr>
        <w:t>н</w:t>
      </w:r>
      <w:r w:rsidRPr="00C95370">
        <w:rPr>
          <w:rFonts w:ascii="Times New Roman" w:hAnsi="Times New Roman" w:cs="Times New Roman"/>
          <w:sz w:val="28"/>
          <w:szCs w:val="28"/>
        </w:rPr>
        <w:t>курентов достаточно индивидуализированы, рыночные позиции компаний с высокими затратами становятся все более уязвимыми по мере увеличения о</w:t>
      </w:r>
      <w:r w:rsidRPr="00C95370">
        <w:rPr>
          <w:rFonts w:ascii="Times New Roman" w:hAnsi="Times New Roman" w:cs="Times New Roman"/>
          <w:sz w:val="28"/>
          <w:szCs w:val="28"/>
        </w:rPr>
        <w:t>т</w:t>
      </w:r>
      <w:r w:rsidRPr="00C95370">
        <w:rPr>
          <w:rFonts w:ascii="Times New Roman" w:hAnsi="Times New Roman" w:cs="Times New Roman"/>
          <w:sz w:val="28"/>
          <w:szCs w:val="28"/>
        </w:rPr>
        <w:t>рыва от затрат основных конкурентов.</w:t>
      </w:r>
    </w:p>
    <w:p w:rsidR="00C95370" w:rsidRPr="00C95370" w:rsidRDefault="00C95370" w:rsidP="00C95370">
      <w:pPr>
        <w:shd w:val="clear" w:color="auto" w:fill="FFFFFF"/>
        <w:spacing w:after="0" w:line="240" w:lineRule="auto"/>
        <w:ind w:firstLine="709"/>
        <w:jc w:val="both"/>
        <w:rPr>
          <w:rFonts w:ascii="Times New Roman" w:hAnsi="Times New Roman" w:cs="Times New Roman"/>
          <w:bCs/>
          <w:sz w:val="28"/>
          <w:szCs w:val="28"/>
        </w:rPr>
      </w:pPr>
      <w:r w:rsidRPr="00C95370">
        <w:rPr>
          <w:rFonts w:ascii="Times New Roman" w:hAnsi="Times New Roman" w:cs="Times New Roman"/>
          <w:bCs/>
          <w:sz w:val="28"/>
          <w:szCs w:val="28"/>
        </w:rPr>
        <w:t>Принцип конкурентных рынков</w:t>
      </w:r>
      <w:r w:rsidRPr="00C95370">
        <w:rPr>
          <w:rFonts w:ascii="Times New Roman" w:hAnsi="Times New Roman" w:cs="Times New Roman"/>
          <w:sz w:val="28"/>
          <w:szCs w:val="28"/>
        </w:rPr>
        <w:t xml:space="preserve"> состоит в следующем: </w:t>
      </w:r>
      <w:r w:rsidRPr="00C95370">
        <w:rPr>
          <w:rFonts w:ascii="Times New Roman" w:hAnsi="Times New Roman" w:cs="Times New Roman"/>
          <w:bCs/>
          <w:sz w:val="28"/>
          <w:szCs w:val="28"/>
        </w:rPr>
        <w:t>чем больше затраты компании превосходят затраты ее основных рыночных соперн</w:t>
      </w:r>
      <w:r w:rsidRPr="00C95370">
        <w:rPr>
          <w:rFonts w:ascii="Times New Roman" w:hAnsi="Times New Roman" w:cs="Times New Roman"/>
          <w:bCs/>
          <w:sz w:val="28"/>
          <w:szCs w:val="28"/>
        </w:rPr>
        <w:t>и</w:t>
      </w:r>
      <w:r w:rsidRPr="00C95370">
        <w:rPr>
          <w:rFonts w:ascii="Times New Roman" w:hAnsi="Times New Roman" w:cs="Times New Roman"/>
          <w:bCs/>
          <w:sz w:val="28"/>
          <w:szCs w:val="28"/>
        </w:rPr>
        <w:t>ков, тем более уязвимой станови</w:t>
      </w:r>
      <w:r w:rsidRPr="00C95370">
        <w:rPr>
          <w:rFonts w:ascii="Times New Roman" w:hAnsi="Times New Roman" w:cs="Times New Roman"/>
          <w:bCs/>
          <w:sz w:val="28"/>
          <w:szCs w:val="28"/>
        </w:rPr>
        <w:t>т</w:t>
      </w:r>
      <w:r w:rsidRPr="00C95370">
        <w:rPr>
          <w:rFonts w:ascii="Times New Roman" w:hAnsi="Times New Roman" w:cs="Times New Roman"/>
          <w:bCs/>
          <w:sz w:val="28"/>
          <w:szCs w:val="28"/>
        </w:rPr>
        <w:t>ся ее конкурентная позиция.</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Учитывая многочисленность факторов, влияющих на различия в затратах компания должна всегда знать, как ее затраты соотносятся с затратами осно</w:t>
      </w:r>
      <w:r w:rsidRPr="00C95370">
        <w:rPr>
          <w:rFonts w:ascii="Times New Roman" w:hAnsi="Times New Roman" w:cs="Times New Roman"/>
          <w:sz w:val="28"/>
          <w:szCs w:val="28"/>
        </w:rPr>
        <w:t>в</w:t>
      </w:r>
      <w:r w:rsidRPr="00C95370">
        <w:rPr>
          <w:rFonts w:ascii="Times New Roman" w:hAnsi="Times New Roman" w:cs="Times New Roman"/>
          <w:sz w:val="28"/>
          <w:szCs w:val="28"/>
        </w:rPr>
        <w:t>ных конкурентов.</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Для этого необходим </w:t>
      </w:r>
      <w:r w:rsidRPr="00C95370">
        <w:rPr>
          <w:rFonts w:ascii="Times New Roman" w:hAnsi="Times New Roman" w:cs="Times New Roman"/>
          <w:bCs/>
          <w:sz w:val="28"/>
          <w:szCs w:val="28"/>
        </w:rPr>
        <w:t>стратегический анализ затрат</w:t>
      </w:r>
      <w:r w:rsidRPr="00C95370">
        <w:rPr>
          <w:rFonts w:ascii="Times New Roman" w:hAnsi="Times New Roman" w:cs="Times New Roman"/>
          <w:sz w:val="28"/>
          <w:szCs w:val="28"/>
        </w:rPr>
        <w:t>, фиксирующий положение компании с точки зрения затрат по отношению к ее ближайшим ко</w:t>
      </w:r>
      <w:r w:rsidRPr="00C95370">
        <w:rPr>
          <w:rFonts w:ascii="Times New Roman" w:hAnsi="Times New Roman" w:cs="Times New Roman"/>
          <w:sz w:val="28"/>
          <w:szCs w:val="28"/>
        </w:rPr>
        <w:t>н</w:t>
      </w:r>
      <w:r w:rsidRPr="00C95370">
        <w:rPr>
          <w:rFonts w:ascii="Times New Roman" w:hAnsi="Times New Roman" w:cs="Times New Roman"/>
          <w:sz w:val="28"/>
          <w:szCs w:val="28"/>
        </w:rPr>
        <w:t>курентам.</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Стратегический стоимостный анализ фокусируется на относительной стоимостной позиции фирмы по отношению к ее соперникам. </w:t>
      </w:r>
    </w:p>
    <w:p w:rsidR="00C95370" w:rsidRPr="00C95370" w:rsidRDefault="00C95370" w:rsidP="00C95370">
      <w:pPr>
        <w:shd w:val="clear" w:color="auto" w:fill="FFFFFF"/>
        <w:spacing w:after="0" w:line="240" w:lineRule="auto"/>
        <w:ind w:firstLine="709"/>
        <w:jc w:val="both"/>
        <w:rPr>
          <w:rFonts w:ascii="Times New Roman" w:hAnsi="Times New Roman" w:cs="Times New Roman"/>
          <w:b/>
          <w:bCs/>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b/>
          <w:sz w:val="28"/>
          <w:szCs w:val="28"/>
        </w:rPr>
      </w:pPr>
      <w:r w:rsidRPr="00C95370">
        <w:rPr>
          <w:rFonts w:ascii="Times New Roman" w:hAnsi="Times New Roman" w:cs="Times New Roman"/>
          <w:b/>
          <w:bCs/>
          <w:sz w:val="28"/>
          <w:szCs w:val="28"/>
        </w:rPr>
        <w:t>1</w:t>
      </w:r>
      <w:r>
        <w:rPr>
          <w:rFonts w:ascii="Times New Roman" w:hAnsi="Times New Roman" w:cs="Times New Roman"/>
          <w:b/>
          <w:bCs/>
          <w:sz w:val="28"/>
          <w:szCs w:val="28"/>
        </w:rPr>
        <w:t>5</w:t>
      </w:r>
      <w:r w:rsidRPr="00C95370">
        <w:rPr>
          <w:rFonts w:ascii="Times New Roman" w:hAnsi="Times New Roman" w:cs="Times New Roman"/>
          <w:b/>
          <w:bCs/>
          <w:sz w:val="28"/>
          <w:szCs w:val="28"/>
        </w:rPr>
        <w:t>.3.1 Концепция цепи издержек</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Первичным аналитическим подходом стратегического анализа затрат является ко</w:t>
      </w:r>
      <w:r w:rsidRPr="00C95370">
        <w:rPr>
          <w:rFonts w:ascii="Times New Roman" w:hAnsi="Times New Roman" w:cs="Times New Roman"/>
          <w:sz w:val="28"/>
          <w:szCs w:val="28"/>
        </w:rPr>
        <w:t>н</w:t>
      </w:r>
      <w:r w:rsidRPr="00C95370">
        <w:rPr>
          <w:rFonts w:ascii="Times New Roman" w:hAnsi="Times New Roman" w:cs="Times New Roman"/>
          <w:sz w:val="28"/>
          <w:szCs w:val="28"/>
        </w:rPr>
        <w:t xml:space="preserve">цепция цепи издержек, суть которой заключается в </w:t>
      </w:r>
      <w:r w:rsidRPr="00C95370">
        <w:rPr>
          <w:rFonts w:ascii="Times New Roman" w:hAnsi="Times New Roman" w:cs="Times New Roman"/>
          <w:bCs/>
          <w:sz w:val="28"/>
          <w:szCs w:val="28"/>
        </w:rPr>
        <w:t>построении стоимостной цепи по отдельным действиям</w:t>
      </w:r>
      <w:r w:rsidRPr="00C95370">
        <w:rPr>
          <w:rFonts w:ascii="Times New Roman" w:hAnsi="Times New Roman" w:cs="Times New Roman"/>
          <w:sz w:val="28"/>
          <w:szCs w:val="28"/>
        </w:rPr>
        <w:t>, показывающей картину стоим</w:t>
      </w:r>
      <w:r w:rsidRPr="00C95370">
        <w:rPr>
          <w:rFonts w:ascii="Times New Roman" w:hAnsi="Times New Roman" w:cs="Times New Roman"/>
          <w:sz w:val="28"/>
          <w:szCs w:val="28"/>
        </w:rPr>
        <w:t>о</w:t>
      </w:r>
      <w:r w:rsidRPr="00C95370">
        <w:rPr>
          <w:rFonts w:ascii="Times New Roman" w:hAnsi="Times New Roman" w:cs="Times New Roman"/>
          <w:sz w:val="28"/>
          <w:szCs w:val="28"/>
        </w:rPr>
        <w:t>сти от сырья до цены конечных потр</w:t>
      </w:r>
      <w:r w:rsidRPr="00C95370">
        <w:rPr>
          <w:rFonts w:ascii="Times New Roman" w:hAnsi="Times New Roman" w:cs="Times New Roman"/>
          <w:sz w:val="28"/>
          <w:szCs w:val="28"/>
        </w:rPr>
        <w:t>е</w:t>
      </w:r>
      <w:r w:rsidRPr="00C95370">
        <w:rPr>
          <w:rFonts w:ascii="Times New Roman" w:hAnsi="Times New Roman" w:cs="Times New Roman"/>
          <w:sz w:val="28"/>
          <w:szCs w:val="28"/>
        </w:rPr>
        <w:t xml:space="preserve">бителей </w:t>
      </w:r>
      <w:r w:rsidRPr="00C95370">
        <w:rPr>
          <w:rFonts w:ascii="Times New Roman" w:hAnsi="Times New Roman" w:cs="Times New Roman"/>
          <w:bCs/>
          <w:sz w:val="28"/>
          <w:szCs w:val="28"/>
        </w:rPr>
        <w:t>(таблица 8.2).</w:t>
      </w:r>
      <w:r w:rsidRPr="00C95370">
        <w:rPr>
          <w:rFonts w:ascii="Times New Roman" w:hAnsi="Times New Roman" w:cs="Times New Roman"/>
          <w:sz w:val="28"/>
          <w:szCs w:val="28"/>
        </w:rPr>
        <w:t xml:space="preserve">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Данная концепция определяет работы, которые должны быть осущест</w:t>
      </w:r>
      <w:r w:rsidRPr="00C95370">
        <w:rPr>
          <w:rFonts w:ascii="Times New Roman" w:hAnsi="Times New Roman" w:cs="Times New Roman"/>
          <w:sz w:val="28"/>
          <w:szCs w:val="28"/>
        </w:rPr>
        <w:t>в</w:t>
      </w:r>
      <w:r w:rsidRPr="00C95370">
        <w:rPr>
          <w:rFonts w:ascii="Times New Roman" w:hAnsi="Times New Roman" w:cs="Times New Roman"/>
          <w:sz w:val="28"/>
          <w:szCs w:val="28"/>
        </w:rPr>
        <w:t>лены при разработке, изготовлении, маркетинге, поставке и поддержке продукции и у</w:t>
      </w:r>
      <w:r w:rsidRPr="00C95370">
        <w:rPr>
          <w:rFonts w:ascii="Times New Roman" w:hAnsi="Times New Roman" w:cs="Times New Roman"/>
          <w:sz w:val="28"/>
          <w:szCs w:val="28"/>
        </w:rPr>
        <w:t>с</w:t>
      </w:r>
      <w:r w:rsidRPr="00C95370">
        <w:rPr>
          <w:rFonts w:ascii="Times New Roman" w:hAnsi="Times New Roman" w:cs="Times New Roman"/>
          <w:sz w:val="28"/>
          <w:szCs w:val="28"/>
        </w:rPr>
        <w:t>луг.</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Цепь создающих издержки работ начинается с закупки сырьевых материалов, пр</w:t>
      </w:r>
      <w:r w:rsidRPr="00C95370">
        <w:rPr>
          <w:rFonts w:ascii="Times New Roman" w:hAnsi="Times New Roman" w:cs="Times New Roman"/>
          <w:sz w:val="28"/>
          <w:szCs w:val="28"/>
        </w:rPr>
        <w:t>о</w:t>
      </w:r>
      <w:r w:rsidRPr="00C95370">
        <w:rPr>
          <w:rFonts w:ascii="Times New Roman" w:hAnsi="Times New Roman" w:cs="Times New Roman"/>
          <w:sz w:val="28"/>
          <w:szCs w:val="28"/>
        </w:rPr>
        <w:t>должается при изготовлении деталей и узлов, их сборке, оптовом распределении и заканч</w:t>
      </w:r>
      <w:r w:rsidRPr="00C95370">
        <w:rPr>
          <w:rFonts w:ascii="Times New Roman" w:hAnsi="Times New Roman" w:cs="Times New Roman"/>
          <w:sz w:val="28"/>
          <w:szCs w:val="28"/>
        </w:rPr>
        <w:t>и</w:t>
      </w:r>
      <w:r w:rsidRPr="00C95370">
        <w:rPr>
          <w:rFonts w:ascii="Times New Roman" w:hAnsi="Times New Roman" w:cs="Times New Roman"/>
          <w:sz w:val="28"/>
          <w:szCs w:val="28"/>
        </w:rPr>
        <w:t>вается розничной продажей конечному потребителю готовой продукции и ли услуги.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Таблица 1</w:t>
      </w:r>
      <w:r>
        <w:rPr>
          <w:rFonts w:ascii="Times New Roman" w:hAnsi="Times New Roman" w:cs="Times New Roman"/>
          <w:sz w:val="28"/>
          <w:szCs w:val="28"/>
        </w:rPr>
        <w:t>5</w:t>
      </w:r>
      <w:r w:rsidRPr="00C95370">
        <w:rPr>
          <w:rFonts w:ascii="Times New Roman" w:hAnsi="Times New Roman" w:cs="Times New Roman"/>
          <w:sz w:val="28"/>
          <w:szCs w:val="28"/>
        </w:rPr>
        <w:t xml:space="preserve">.2 показывает, что имеется </w:t>
      </w:r>
      <w:r w:rsidRPr="00C95370">
        <w:rPr>
          <w:rFonts w:ascii="Times New Roman" w:hAnsi="Times New Roman" w:cs="Times New Roman"/>
          <w:bCs/>
          <w:sz w:val="28"/>
          <w:szCs w:val="28"/>
        </w:rPr>
        <w:t>три главных области в цепи дейс</w:t>
      </w:r>
      <w:r w:rsidRPr="00C95370">
        <w:rPr>
          <w:rFonts w:ascii="Times New Roman" w:hAnsi="Times New Roman" w:cs="Times New Roman"/>
          <w:bCs/>
          <w:sz w:val="28"/>
          <w:szCs w:val="28"/>
        </w:rPr>
        <w:t>т</w:t>
      </w:r>
      <w:r w:rsidRPr="00C95370">
        <w:rPr>
          <w:rFonts w:ascii="Times New Roman" w:hAnsi="Times New Roman" w:cs="Times New Roman"/>
          <w:bCs/>
          <w:sz w:val="28"/>
          <w:szCs w:val="28"/>
        </w:rPr>
        <w:t>вия /издержки</w:t>
      </w:r>
      <w:r w:rsidRPr="00C95370">
        <w:rPr>
          <w:rFonts w:ascii="Times New Roman" w:hAnsi="Times New Roman" w:cs="Times New Roman"/>
          <w:sz w:val="28"/>
          <w:szCs w:val="28"/>
        </w:rPr>
        <w:t>, где возможны наибольшие различия для конкурирующих фирм: область снабжения,  перед</w:t>
      </w:r>
      <w:r w:rsidRPr="00C95370">
        <w:rPr>
          <w:rFonts w:ascii="Times New Roman" w:hAnsi="Times New Roman" w:cs="Times New Roman"/>
          <w:sz w:val="28"/>
          <w:szCs w:val="28"/>
        </w:rPr>
        <w:t>о</w:t>
      </w:r>
      <w:r w:rsidRPr="00C95370">
        <w:rPr>
          <w:rFonts w:ascii="Times New Roman" w:hAnsi="Times New Roman" w:cs="Times New Roman"/>
          <w:sz w:val="28"/>
          <w:szCs w:val="28"/>
        </w:rPr>
        <w:t>вые части каналов распределения, собственно внутренняя деятел</w:t>
      </w:r>
      <w:r w:rsidRPr="00C95370">
        <w:rPr>
          <w:rFonts w:ascii="Times New Roman" w:hAnsi="Times New Roman" w:cs="Times New Roman"/>
          <w:sz w:val="28"/>
          <w:szCs w:val="28"/>
        </w:rPr>
        <w:t>ь</w:t>
      </w:r>
      <w:r w:rsidRPr="00C95370">
        <w:rPr>
          <w:rFonts w:ascii="Times New Roman" w:hAnsi="Times New Roman" w:cs="Times New Roman"/>
          <w:sz w:val="28"/>
          <w:szCs w:val="28"/>
        </w:rPr>
        <w:t xml:space="preserve">ность компании. Эта цепь включает </w:t>
      </w:r>
      <w:r w:rsidRPr="00C95370">
        <w:rPr>
          <w:rFonts w:ascii="Times New Roman" w:hAnsi="Times New Roman" w:cs="Times New Roman"/>
          <w:bCs/>
          <w:sz w:val="28"/>
          <w:szCs w:val="28"/>
        </w:rPr>
        <w:t>прибыль</w:t>
      </w:r>
      <w:r w:rsidRPr="00C95370">
        <w:rPr>
          <w:rFonts w:ascii="Times New Roman" w:hAnsi="Times New Roman" w:cs="Times New Roman"/>
          <w:sz w:val="28"/>
          <w:szCs w:val="28"/>
        </w:rPr>
        <w:t>, потому что надбавки к затратам на обеспечение фун</w:t>
      </w:r>
      <w:r w:rsidRPr="00C95370">
        <w:rPr>
          <w:rFonts w:ascii="Times New Roman" w:hAnsi="Times New Roman" w:cs="Times New Roman"/>
          <w:sz w:val="28"/>
          <w:szCs w:val="28"/>
        </w:rPr>
        <w:t>к</w:t>
      </w:r>
      <w:r w:rsidRPr="00C95370">
        <w:rPr>
          <w:rFonts w:ascii="Times New Roman" w:hAnsi="Times New Roman" w:cs="Times New Roman"/>
          <w:sz w:val="28"/>
          <w:szCs w:val="28"/>
        </w:rPr>
        <w:t>ционирования создающих стоимость подразделений компании обычно является частью цены (или общей себестоимости), оплачиваемой пок</w:t>
      </w:r>
      <w:r w:rsidRPr="00C95370">
        <w:rPr>
          <w:rFonts w:ascii="Times New Roman" w:hAnsi="Times New Roman" w:cs="Times New Roman"/>
          <w:sz w:val="28"/>
          <w:szCs w:val="28"/>
        </w:rPr>
        <w:t>у</w:t>
      </w:r>
      <w:r w:rsidRPr="00C95370">
        <w:rPr>
          <w:rFonts w:ascii="Times New Roman" w:hAnsi="Times New Roman" w:cs="Times New Roman"/>
          <w:sz w:val="28"/>
          <w:szCs w:val="28"/>
        </w:rPr>
        <w:t>пателями. Создание стоимости, превосходящей затраты на ее получение, явл</w:t>
      </w:r>
      <w:r w:rsidRPr="00C95370">
        <w:rPr>
          <w:rFonts w:ascii="Times New Roman" w:hAnsi="Times New Roman" w:cs="Times New Roman"/>
          <w:sz w:val="28"/>
          <w:szCs w:val="28"/>
        </w:rPr>
        <w:t>я</w:t>
      </w:r>
      <w:r w:rsidRPr="00C95370">
        <w:rPr>
          <w:rFonts w:ascii="Times New Roman" w:hAnsi="Times New Roman" w:cs="Times New Roman"/>
          <w:sz w:val="28"/>
          <w:szCs w:val="28"/>
        </w:rPr>
        <w:t xml:space="preserve">ется </w:t>
      </w:r>
      <w:r w:rsidRPr="00C95370">
        <w:rPr>
          <w:rFonts w:ascii="Times New Roman" w:hAnsi="Times New Roman" w:cs="Times New Roman"/>
          <w:bCs/>
          <w:sz w:val="28"/>
          <w:szCs w:val="28"/>
        </w:rPr>
        <w:t>фундаментальной целью бизнеса</w:t>
      </w:r>
      <w:r w:rsidRPr="00C95370">
        <w:rPr>
          <w:rFonts w:ascii="Times New Roman" w:hAnsi="Times New Roman" w:cs="Times New Roman"/>
          <w:sz w:val="28"/>
          <w:szCs w:val="28"/>
        </w:rPr>
        <w:t>.</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Разделение деятельности компании на стратегические этапы и процессы позволяет лучше понять структуру затрат компании и определить, каковы гла</w:t>
      </w:r>
      <w:r w:rsidRPr="00C95370">
        <w:rPr>
          <w:rFonts w:ascii="Times New Roman" w:hAnsi="Times New Roman" w:cs="Times New Roman"/>
          <w:sz w:val="28"/>
          <w:szCs w:val="28"/>
        </w:rPr>
        <w:t>в</w:t>
      </w:r>
      <w:r w:rsidRPr="00C95370">
        <w:rPr>
          <w:rFonts w:ascii="Times New Roman" w:hAnsi="Times New Roman" w:cs="Times New Roman"/>
          <w:sz w:val="28"/>
          <w:szCs w:val="28"/>
        </w:rPr>
        <w:t>ные элементы затрат. Каждая работа в цепи издержек создает затраты и связывает активы. Начисление эксплуат</w:t>
      </w:r>
      <w:r w:rsidRPr="00C95370">
        <w:rPr>
          <w:rFonts w:ascii="Times New Roman" w:hAnsi="Times New Roman" w:cs="Times New Roman"/>
          <w:sz w:val="28"/>
          <w:szCs w:val="28"/>
        </w:rPr>
        <w:t>а</w:t>
      </w:r>
      <w:r w:rsidRPr="00C95370">
        <w:rPr>
          <w:rFonts w:ascii="Times New Roman" w:hAnsi="Times New Roman" w:cs="Times New Roman"/>
          <w:sz w:val="28"/>
          <w:szCs w:val="28"/>
        </w:rPr>
        <w:t>ционных затрат компан</w:t>
      </w:r>
      <w:proofErr w:type="gramStart"/>
      <w:r w:rsidRPr="00C95370">
        <w:rPr>
          <w:rFonts w:ascii="Times New Roman" w:hAnsi="Times New Roman" w:cs="Times New Roman"/>
          <w:sz w:val="28"/>
          <w:szCs w:val="28"/>
        </w:rPr>
        <w:t>ии и ее</w:t>
      </w:r>
      <w:proofErr w:type="gramEnd"/>
      <w:r w:rsidRPr="00C95370">
        <w:rPr>
          <w:rFonts w:ascii="Times New Roman" w:hAnsi="Times New Roman" w:cs="Times New Roman"/>
          <w:sz w:val="28"/>
          <w:szCs w:val="28"/>
        </w:rPr>
        <w:t xml:space="preserve"> активов на каждый отдельный вид деятельности позволяет оц</w:t>
      </w:r>
      <w:r w:rsidRPr="00C95370">
        <w:rPr>
          <w:rFonts w:ascii="Times New Roman" w:hAnsi="Times New Roman" w:cs="Times New Roman"/>
          <w:sz w:val="28"/>
          <w:szCs w:val="28"/>
        </w:rPr>
        <w:t>е</w:t>
      </w:r>
      <w:r w:rsidRPr="00C95370">
        <w:rPr>
          <w:rFonts w:ascii="Times New Roman" w:hAnsi="Times New Roman" w:cs="Times New Roman"/>
          <w:sz w:val="28"/>
          <w:szCs w:val="28"/>
        </w:rPr>
        <w:t xml:space="preserve">нить затраты, связанные с этой работой.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Затраты компании при осуществлении каждого вида работ могут быть увеличены или уменьшены под действием </w:t>
      </w:r>
      <w:r w:rsidRPr="00C95370">
        <w:rPr>
          <w:rFonts w:ascii="Times New Roman" w:hAnsi="Times New Roman" w:cs="Times New Roman"/>
          <w:bCs/>
          <w:sz w:val="28"/>
          <w:szCs w:val="28"/>
        </w:rPr>
        <w:t>факторов двух видов</w:t>
      </w:r>
      <w:r w:rsidRPr="00C95370">
        <w:rPr>
          <w:rFonts w:ascii="Times New Roman" w:hAnsi="Times New Roman" w:cs="Times New Roman"/>
          <w:sz w:val="28"/>
          <w:szCs w:val="28"/>
        </w:rPr>
        <w:t>:</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sectPr w:rsidR="00C95370" w:rsidRPr="00C95370" w:rsidSect="005C7BFA">
          <w:pgSz w:w="11906" w:h="16838" w:code="9"/>
          <w:pgMar w:top="1134" w:right="1134" w:bottom="1134" w:left="1134" w:header="567" w:footer="0" w:gutter="0"/>
          <w:pgNumType w:start="1"/>
          <w:cols w:space="708"/>
          <w:docGrid w:linePitch="360"/>
        </w:sect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4"/>
          <w:szCs w:val="24"/>
        </w:rPr>
        <w:lastRenderedPageBreak/>
        <w:t>Таблица 15.2 - Стоимостная цепь в отраслевом разрезе действий</w:t>
      </w:r>
      <w:r w:rsidRPr="00C95370">
        <w:rPr>
          <w:rFonts w:ascii="Times New Roman" w:hAnsi="Times New Roman" w:cs="Times New Roman"/>
          <w:sz w:val="28"/>
          <w:szCs w:val="28"/>
        </w:rPr>
        <w:object w:dxaOrig="11837" w:dyaOrig="61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in;height:460.8pt" o:ole="" fillcolor="window">
            <v:imagedata r:id="rId5" o:title=""/>
          </v:shape>
          <o:OLEObject Type="Embed" ProgID="Word.Picture.8" ShapeID="_x0000_i1025" DrawAspect="Content" ObjectID="_1419490736" r:id="rId6"/>
        </w:object>
      </w:r>
      <w:r w:rsidRPr="00C95370">
        <w:rPr>
          <w:rFonts w:ascii="Times New Roman" w:hAnsi="Times New Roman" w:cs="Times New Roman"/>
          <w:sz w:val="28"/>
          <w:szCs w:val="28"/>
        </w:rPr>
        <w:t xml:space="preserve">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sectPr w:rsidR="00C95370" w:rsidRPr="00C95370" w:rsidSect="00200BB3">
          <w:pgSz w:w="16838" w:h="11906" w:orient="landscape" w:code="9"/>
          <w:pgMar w:top="1134" w:right="1134" w:bottom="1134" w:left="1134" w:header="567" w:footer="0" w:gutter="0"/>
          <w:pgNumType w:start="1"/>
          <w:cols w:space="708"/>
          <w:docGrid w:linePitch="360"/>
        </w:sect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lastRenderedPageBreak/>
        <w:t xml:space="preserve">- структурных факторов </w:t>
      </w:r>
      <w:r w:rsidRPr="00C95370">
        <w:rPr>
          <w:rFonts w:ascii="Times New Roman" w:hAnsi="Times New Roman" w:cs="Times New Roman"/>
          <w:sz w:val="28"/>
          <w:szCs w:val="28"/>
        </w:rPr>
        <w:t>(эффекты масштаба и кривой освоения, технологические требования, капиталоемкость и сложность ассортимента пр</w:t>
      </w:r>
      <w:r w:rsidRPr="00C95370">
        <w:rPr>
          <w:rFonts w:ascii="Times New Roman" w:hAnsi="Times New Roman" w:cs="Times New Roman"/>
          <w:sz w:val="28"/>
          <w:szCs w:val="28"/>
        </w:rPr>
        <w:t>о</w:t>
      </w:r>
      <w:r w:rsidRPr="00C95370">
        <w:rPr>
          <w:rFonts w:ascii="Times New Roman" w:hAnsi="Times New Roman" w:cs="Times New Roman"/>
          <w:sz w:val="28"/>
          <w:szCs w:val="28"/>
        </w:rPr>
        <w:t>дукции);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roofErr w:type="gramStart"/>
      <w:r w:rsidRPr="00C95370">
        <w:rPr>
          <w:rFonts w:ascii="Times New Roman" w:hAnsi="Times New Roman" w:cs="Times New Roman"/>
          <w:bCs/>
          <w:sz w:val="28"/>
          <w:szCs w:val="28"/>
        </w:rPr>
        <w:t xml:space="preserve">- управленческих факторов </w:t>
      </w:r>
      <w:r w:rsidRPr="00C95370">
        <w:rPr>
          <w:rFonts w:ascii="Times New Roman" w:hAnsi="Times New Roman" w:cs="Times New Roman"/>
          <w:sz w:val="28"/>
          <w:szCs w:val="28"/>
        </w:rPr>
        <w:t>(стимулирование работников к постоянному с</w:t>
      </w:r>
      <w:r w:rsidRPr="00C95370">
        <w:rPr>
          <w:rFonts w:ascii="Times New Roman" w:hAnsi="Times New Roman" w:cs="Times New Roman"/>
          <w:sz w:val="28"/>
          <w:szCs w:val="28"/>
        </w:rPr>
        <w:t>о</w:t>
      </w:r>
      <w:r w:rsidRPr="00C95370">
        <w:rPr>
          <w:rFonts w:ascii="Times New Roman" w:hAnsi="Times New Roman" w:cs="Times New Roman"/>
          <w:sz w:val="28"/>
          <w:szCs w:val="28"/>
        </w:rPr>
        <w:t>вершенствованию труда, создание организационных возможностей и такого отношения р</w:t>
      </w:r>
      <w:r w:rsidRPr="00C95370">
        <w:rPr>
          <w:rFonts w:ascii="Times New Roman" w:hAnsi="Times New Roman" w:cs="Times New Roman"/>
          <w:sz w:val="28"/>
          <w:szCs w:val="28"/>
        </w:rPr>
        <w:t>а</w:t>
      </w:r>
      <w:r w:rsidRPr="00C95370">
        <w:rPr>
          <w:rFonts w:ascii="Times New Roman" w:hAnsi="Times New Roman" w:cs="Times New Roman"/>
          <w:sz w:val="28"/>
          <w:szCs w:val="28"/>
        </w:rPr>
        <w:t>ботников, которые способствовали бы высокому качеству и самой работы, и продукции, с</w:t>
      </w:r>
      <w:r w:rsidRPr="00C95370">
        <w:rPr>
          <w:rFonts w:ascii="Times New Roman" w:hAnsi="Times New Roman" w:cs="Times New Roman"/>
          <w:sz w:val="28"/>
          <w:szCs w:val="28"/>
        </w:rPr>
        <w:t>о</w:t>
      </w:r>
      <w:r w:rsidRPr="00C95370">
        <w:rPr>
          <w:rFonts w:ascii="Times New Roman" w:hAnsi="Times New Roman" w:cs="Times New Roman"/>
          <w:sz w:val="28"/>
          <w:szCs w:val="28"/>
        </w:rPr>
        <w:t>кращению времени между началом разработки новой продукции и предложением ее на ры</w:t>
      </w:r>
      <w:r w:rsidRPr="00C95370">
        <w:rPr>
          <w:rFonts w:ascii="Times New Roman" w:hAnsi="Times New Roman" w:cs="Times New Roman"/>
          <w:sz w:val="28"/>
          <w:szCs w:val="28"/>
        </w:rPr>
        <w:t>н</w:t>
      </w:r>
      <w:r w:rsidRPr="00C95370">
        <w:rPr>
          <w:rFonts w:ascii="Times New Roman" w:hAnsi="Times New Roman" w:cs="Times New Roman"/>
          <w:sz w:val="28"/>
          <w:szCs w:val="28"/>
        </w:rPr>
        <w:t>ке, максимальному использованию производственных мощностей, квалифицированной разработке и рациональному применению внутренних технологических процессов, эффективной работе с поставщиками и потребителями с целью снижения затрат на</w:t>
      </w:r>
      <w:proofErr w:type="gramEnd"/>
      <w:r w:rsidRPr="00C95370">
        <w:rPr>
          <w:rFonts w:ascii="Times New Roman" w:hAnsi="Times New Roman" w:cs="Times New Roman"/>
          <w:sz w:val="28"/>
          <w:szCs w:val="28"/>
        </w:rPr>
        <w:t xml:space="preserve"> осуществление этих видов р</w:t>
      </w:r>
      <w:r w:rsidRPr="00C95370">
        <w:rPr>
          <w:rFonts w:ascii="Times New Roman" w:hAnsi="Times New Roman" w:cs="Times New Roman"/>
          <w:sz w:val="28"/>
          <w:szCs w:val="28"/>
        </w:rPr>
        <w:t>а</w:t>
      </w:r>
      <w:r w:rsidRPr="00C95370">
        <w:rPr>
          <w:rFonts w:ascii="Times New Roman" w:hAnsi="Times New Roman" w:cs="Times New Roman"/>
          <w:sz w:val="28"/>
          <w:szCs w:val="28"/>
        </w:rPr>
        <w:t>бот).</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Если хорошо знать структуру затрат компании, то можно прийти к пониманию сл</w:t>
      </w:r>
      <w:r w:rsidRPr="00C95370">
        <w:rPr>
          <w:rFonts w:ascii="Times New Roman" w:hAnsi="Times New Roman" w:cs="Times New Roman"/>
          <w:sz w:val="28"/>
          <w:szCs w:val="28"/>
        </w:rPr>
        <w:t>е</w:t>
      </w:r>
      <w:r w:rsidRPr="00C95370">
        <w:rPr>
          <w:rFonts w:ascii="Times New Roman" w:hAnsi="Times New Roman" w:cs="Times New Roman"/>
          <w:sz w:val="28"/>
          <w:szCs w:val="28"/>
        </w:rPr>
        <w:t>дующего:</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необходимо стремиться к получению конкурентного преимущества на основе: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а) низких затрат (при этом должно быть хорошо видны управленческие усилия по снижению затрат вдоль цепи издержек);</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б) индивидуализации (при этом руководство должно уделять больше внимания тем подразделениям, которые ответственны за создание индивиду</w:t>
      </w:r>
      <w:r w:rsidRPr="00C95370">
        <w:rPr>
          <w:rFonts w:ascii="Times New Roman" w:hAnsi="Times New Roman" w:cs="Times New Roman"/>
          <w:sz w:val="28"/>
          <w:szCs w:val="28"/>
        </w:rPr>
        <w:t>а</w:t>
      </w:r>
      <w:r w:rsidRPr="00C95370">
        <w:rPr>
          <w:rFonts w:ascii="Times New Roman" w:hAnsi="Times New Roman" w:cs="Times New Roman"/>
          <w:sz w:val="28"/>
          <w:szCs w:val="28"/>
        </w:rPr>
        <w:t>лизирующих свойств);</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в) как затраты в каждом виде деятельности по цепи издержек и затраты в одном виде деятельности повлияют на затраты а других видах деятельн</w:t>
      </w:r>
      <w:r w:rsidRPr="00C95370">
        <w:rPr>
          <w:rFonts w:ascii="Times New Roman" w:hAnsi="Times New Roman" w:cs="Times New Roman"/>
          <w:sz w:val="28"/>
          <w:szCs w:val="28"/>
        </w:rPr>
        <w:t>о</w:t>
      </w:r>
      <w:r w:rsidRPr="00C95370">
        <w:rPr>
          <w:rFonts w:ascii="Times New Roman" w:hAnsi="Times New Roman" w:cs="Times New Roman"/>
          <w:sz w:val="28"/>
          <w:szCs w:val="28"/>
        </w:rPr>
        <w:t xml:space="preserve">сти;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г) создают ли связи по цепи издержек компании благоприятные во</w:t>
      </w:r>
      <w:r w:rsidRPr="00C95370">
        <w:rPr>
          <w:rFonts w:ascii="Times New Roman" w:hAnsi="Times New Roman" w:cs="Times New Roman"/>
          <w:sz w:val="28"/>
          <w:szCs w:val="28"/>
        </w:rPr>
        <w:t>з</w:t>
      </w:r>
      <w:r w:rsidRPr="00C95370">
        <w:rPr>
          <w:rFonts w:ascii="Times New Roman" w:hAnsi="Times New Roman" w:cs="Times New Roman"/>
          <w:sz w:val="28"/>
          <w:szCs w:val="28"/>
        </w:rPr>
        <w:t xml:space="preserve">можности для снижения затрат.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Например, японские производители кассетных видеомагнитофонов смо</w:t>
      </w:r>
      <w:r w:rsidRPr="00C95370">
        <w:rPr>
          <w:rFonts w:ascii="Times New Roman" w:hAnsi="Times New Roman" w:cs="Times New Roman"/>
          <w:sz w:val="28"/>
          <w:szCs w:val="28"/>
        </w:rPr>
        <w:t>г</w:t>
      </w:r>
      <w:r w:rsidRPr="00C95370">
        <w:rPr>
          <w:rFonts w:ascii="Times New Roman" w:hAnsi="Times New Roman" w:cs="Times New Roman"/>
          <w:sz w:val="28"/>
          <w:szCs w:val="28"/>
        </w:rPr>
        <w:t xml:space="preserve">ли снизить цены на свою продукцию с 1300 долл. В </w:t>
      </w:r>
      <w:smartTag w:uri="urn:schemas-microsoft-com:office:smarttags" w:element="metricconverter">
        <w:smartTagPr>
          <w:attr w:name="ProductID" w:val="1977 г"/>
        </w:smartTagPr>
        <w:r w:rsidRPr="00C95370">
          <w:rPr>
            <w:rFonts w:ascii="Times New Roman" w:hAnsi="Times New Roman" w:cs="Times New Roman"/>
            <w:sz w:val="28"/>
            <w:szCs w:val="28"/>
          </w:rPr>
          <w:t>1977 г</w:t>
        </w:r>
      </w:smartTag>
      <w:r w:rsidRPr="00C95370">
        <w:rPr>
          <w:rFonts w:ascii="Times New Roman" w:hAnsi="Times New Roman" w:cs="Times New Roman"/>
          <w:sz w:val="28"/>
          <w:szCs w:val="28"/>
        </w:rPr>
        <w:t>. до менее 300 дол</w:t>
      </w:r>
      <w:proofErr w:type="gramStart"/>
      <w:r w:rsidRPr="00C95370">
        <w:rPr>
          <w:rFonts w:ascii="Times New Roman" w:hAnsi="Times New Roman" w:cs="Times New Roman"/>
          <w:sz w:val="28"/>
          <w:szCs w:val="28"/>
        </w:rPr>
        <w:t>.</w:t>
      </w:r>
      <w:proofErr w:type="gramEnd"/>
      <w:r w:rsidRPr="00C95370">
        <w:rPr>
          <w:rFonts w:ascii="Times New Roman" w:hAnsi="Times New Roman" w:cs="Times New Roman"/>
          <w:sz w:val="28"/>
          <w:szCs w:val="28"/>
        </w:rPr>
        <w:t xml:space="preserve"> </w:t>
      </w:r>
      <w:proofErr w:type="gramStart"/>
      <w:r w:rsidRPr="00C95370">
        <w:rPr>
          <w:rFonts w:ascii="Times New Roman" w:hAnsi="Times New Roman" w:cs="Times New Roman"/>
          <w:sz w:val="28"/>
          <w:szCs w:val="28"/>
        </w:rPr>
        <w:t>в</w:t>
      </w:r>
      <w:proofErr w:type="gramEnd"/>
      <w:r w:rsidRPr="00C95370">
        <w:rPr>
          <w:rFonts w:ascii="Times New Roman" w:hAnsi="Times New Roman" w:cs="Times New Roman"/>
          <w:sz w:val="28"/>
          <w:szCs w:val="28"/>
        </w:rPr>
        <w:t xml:space="preserve"> </w:t>
      </w:r>
      <w:smartTag w:uri="urn:schemas-microsoft-com:office:smarttags" w:element="metricconverter">
        <w:smartTagPr>
          <w:attr w:name="ProductID" w:val="1984 г"/>
        </w:smartTagPr>
        <w:r w:rsidRPr="00C95370">
          <w:rPr>
            <w:rFonts w:ascii="Times New Roman" w:hAnsi="Times New Roman" w:cs="Times New Roman"/>
            <w:sz w:val="28"/>
            <w:szCs w:val="28"/>
          </w:rPr>
          <w:t>1984 г</w:t>
        </w:r>
      </w:smartTag>
      <w:r w:rsidRPr="00C95370">
        <w:rPr>
          <w:rFonts w:ascii="Times New Roman" w:hAnsi="Times New Roman" w:cs="Times New Roman"/>
          <w:sz w:val="28"/>
          <w:szCs w:val="28"/>
        </w:rPr>
        <w:t>. за счет переноса основной доли затрат с начальных этапов цепки издержек (разработка) на более поздние этапы (производство) и радикального с</w:t>
      </w:r>
      <w:r w:rsidRPr="00C95370">
        <w:rPr>
          <w:rFonts w:ascii="Times New Roman" w:hAnsi="Times New Roman" w:cs="Times New Roman"/>
          <w:sz w:val="28"/>
          <w:szCs w:val="28"/>
        </w:rPr>
        <w:t>о</w:t>
      </w:r>
      <w:r w:rsidRPr="00C95370">
        <w:rPr>
          <w:rFonts w:ascii="Times New Roman" w:hAnsi="Times New Roman" w:cs="Times New Roman"/>
          <w:sz w:val="28"/>
          <w:szCs w:val="28"/>
        </w:rPr>
        <w:t>кращения числа деталей.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Однако для стратегического анализа затрат и оценки конкурентоспосо</w:t>
      </w:r>
      <w:r w:rsidRPr="00C95370">
        <w:rPr>
          <w:rFonts w:ascii="Times New Roman" w:hAnsi="Times New Roman" w:cs="Times New Roman"/>
          <w:sz w:val="28"/>
          <w:szCs w:val="28"/>
        </w:rPr>
        <w:t>б</w:t>
      </w:r>
      <w:r w:rsidRPr="00C95370">
        <w:rPr>
          <w:rFonts w:ascii="Times New Roman" w:hAnsi="Times New Roman" w:cs="Times New Roman"/>
          <w:sz w:val="28"/>
          <w:szCs w:val="28"/>
        </w:rPr>
        <w:t>ности компании, с точки зрения затрат, требуется больше, чем просто сравнение издержек по видам де</w:t>
      </w:r>
      <w:r w:rsidRPr="00C95370">
        <w:rPr>
          <w:rFonts w:ascii="Times New Roman" w:hAnsi="Times New Roman" w:cs="Times New Roman"/>
          <w:sz w:val="28"/>
          <w:szCs w:val="28"/>
        </w:rPr>
        <w:t>я</w:t>
      </w:r>
      <w:r w:rsidRPr="00C95370">
        <w:rPr>
          <w:rFonts w:ascii="Times New Roman" w:hAnsi="Times New Roman" w:cs="Times New Roman"/>
          <w:sz w:val="28"/>
          <w:szCs w:val="28"/>
        </w:rPr>
        <w:t xml:space="preserve">тельности конкурирующих компаний. Компании – соперники часто отличаются друг от друга </w:t>
      </w:r>
      <w:r w:rsidRPr="00C95370">
        <w:rPr>
          <w:rFonts w:ascii="Times New Roman" w:hAnsi="Times New Roman" w:cs="Times New Roman"/>
          <w:bCs/>
          <w:sz w:val="28"/>
          <w:szCs w:val="28"/>
        </w:rPr>
        <w:t>по степени вертикальной инт</w:t>
      </w:r>
      <w:r w:rsidRPr="00C95370">
        <w:rPr>
          <w:rFonts w:ascii="Times New Roman" w:hAnsi="Times New Roman" w:cs="Times New Roman"/>
          <w:bCs/>
          <w:sz w:val="28"/>
          <w:szCs w:val="28"/>
        </w:rPr>
        <w:t>е</w:t>
      </w:r>
      <w:r w:rsidRPr="00C95370">
        <w:rPr>
          <w:rFonts w:ascii="Times New Roman" w:hAnsi="Times New Roman" w:cs="Times New Roman"/>
          <w:bCs/>
          <w:sz w:val="28"/>
          <w:szCs w:val="28"/>
        </w:rPr>
        <w:t>грации</w:t>
      </w:r>
      <w:r w:rsidRPr="00C95370">
        <w:rPr>
          <w:rFonts w:ascii="Times New Roman" w:hAnsi="Times New Roman" w:cs="Times New Roman"/>
          <w:sz w:val="28"/>
          <w:szCs w:val="28"/>
        </w:rPr>
        <w:t xml:space="preserve">.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Сравнение цепей издержек частично интегрир</w:t>
      </w:r>
      <w:r w:rsidRPr="00C95370">
        <w:rPr>
          <w:rFonts w:ascii="Times New Roman" w:hAnsi="Times New Roman" w:cs="Times New Roman"/>
          <w:sz w:val="28"/>
          <w:szCs w:val="28"/>
        </w:rPr>
        <w:t>о</w:t>
      </w:r>
      <w:r w:rsidRPr="00C95370">
        <w:rPr>
          <w:rFonts w:ascii="Times New Roman" w:hAnsi="Times New Roman" w:cs="Times New Roman"/>
          <w:sz w:val="28"/>
          <w:szCs w:val="28"/>
        </w:rPr>
        <w:t>ванной компании с полностью интегрированной компанией требует корректировок на ра</w:t>
      </w:r>
      <w:r w:rsidRPr="00C95370">
        <w:rPr>
          <w:rFonts w:ascii="Times New Roman" w:hAnsi="Times New Roman" w:cs="Times New Roman"/>
          <w:sz w:val="28"/>
          <w:szCs w:val="28"/>
        </w:rPr>
        <w:t>з</w:t>
      </w:r>
      <w:r w:rsidRPr="00C95370">
        <w:rPr>
          <w:rFonts w:ascii="Times New Roman" w:hAnsi="Times New Roman" w:cs="Times New Roman"/>
          <w:sz w:val="28"/>
          <w:szCs w:val="28"/>
        </w:rPr>
        <w:t>личный объем выполняемых работ. Кроме того, неконкурентоспособные цены могут быть обусловлены работами, выпо</w:t>
      </w:r>
      <w:r w:rsidRPr="00C95370">
        <w:rPr>
          <w:rFonts w:ascii="Times New Roman" w:hAnsi="Times New Roman" w:cs="Times New Roman"/>
          <w:sz w:val="28"/>
          <w:szCs w:val="28"/>
        </w:rPr>
        <w:t>л</w:t>
      </w:r>
      <w:r w:rsidRPr="00C95370">
        <w:rPr>
          <w:rFonts w:ascii="Times New Roman" w:hAnsi="Times New Roman" w:cs="Times New Roman"/>
          <w:sz w:val="28"/>
          <w:szCs w:val="28"/>
        </w:rPr>
        <w:t>няемыми поставщиками, или затратами интегрированных вперед каналов распределения продукции среди конечных потребителей. Поставщики или системы распределения готовой продукции могут иметь очень дорогие структуры или высокие прибыли, что ставит под угр</w:t>
      </w:r>
      <w:r w:rsidRPr="00C95370">
        <w:rPr>
          <w:rFonts w:ascii="Times New Roman" w:hAnsi="Times New Roman" w:cs="Times New Roman"/>
          <w:sz w:val="28"/>
          <w:szCs w:val="28"/>
        </w:rPr>
        <w:t>о</w:t>
      </w:r>
      <w:r w:rsidRPr="00C95370">
        <w:rPr>
          <w:rFonts w:ascii="Times New Roman" w:hAnsi="Times New Roman" w:cs="Times New Roman"/>
          <w:sz w:val="28"/>
          <w:szCs w:val="28"/>
        </w:rPr>
        <w:t xml:space="preserve">зу конкурентоспособность компании даже тогда, когда </w:t>
      </w:r>
      <w:r w:rsidRPr="00C95370">
        <w:rPr>
          <w:rFonts w:ascii="Times New Roman" w:hAnsi="Times New Roman" w:cs="Times New Roman"/>
          <w:sz w:val="28"/>
          <w:szCs w:val="28"/>
        </w:rPr>
        <w:lastRenderedPageBreak/>
        <w:t>издержки по выполняемым внутри компании раб</w:t>
      </w:r>
      <w:r w:rsidRPr="00C95370">
        <w:rPr>
          <w:rFonts w:ascii="Times New Roman" w:hAnsi="Times New Roman" w:cs="Times New Roman"/>
          <w:sz w:val="28"/>
          <w:szCs w:val="28"/>
        </w:rPr>
        <w:t>о</w:t>
      </w:r>
      <w:r w:rsidRPr="00C95370">
        <w:rPr>
          <w:rFonts w:ascii="Times New Roman" w:hAnsi="Times New Roman" w:cs="Times New Roman"/>
          <w:sz w:val="28"/>
          <w:szCs w:val="28"/>
        </w:rPr>
        <w:t>там вполне конкурентоспособны.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Цепь издержек компании включена в большую систему, состоящую из цепей изде</w:t>
      </w:r>
      <w:r w:rsidRPr="00C95370">
        <w:rPr>
          <w:rFonts w:ascii="Times New Roman" w:hAnsi="Times New Roman" w:cs="Times New Roman"/>
          <w:sz w:val="28"/>
          <w:szCs w:val="28"/>
        </w:rPr>
        <w:t>р</w:t>
      </w:r>
      <w:r w:rsidRPr="00C95370">
        <w:rPr>
          <w:rFonts w:ascii="Times New Roman" w:hAnsi="Times New Roman" w:cs="Times New Roman"/>
          <w:sz w:val="28"/>
          <w:szCs w:val="28"/>
        </w:rPr>
        <w:t>жек расположенных сзади поставщиков и расположенных впереди потребителей и систем распределения готовой продукции.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Точная оценка конкурентоспособности компании на потребительском рынке треб</w:t>
      </w:r>
      <w:r w:rsidRPr="00C95370">
        <w:rPr>
          <w:rFonts w:ascii="Times New Roman" w:hAnsi="Times New Roman" w:cs="Times New Roman"/>
          <w:sz w:val="28"/>
          <w:szCs w:val="28"/>
        </w:rPr>
        <w:t>у</w:t>
      </w:r>
      <w:r w:rsidRPr="00C95370">
        <w:rPr>
          <w:rFonts w:ascii="Times New Roman" w:hAnsi="Times New Roman" w:cs="Times New Roman"/>
          <w:sz w:val="28"/>
          <w:szCs w:val="28"/>
        </w:rPr>
        <w:t>ют, чтобы руководители компании рассматривали всю систему предоставления потребительской ценности, а не только собственную цепь издержек компании, т.е., по крайней мере, цепочки издержек поставщиков и расположенных впереди каналов распределения (если таковые имеются), как пок</w:t>
      </w:r>
      <w:r w:rsidRPr="00C95370">
        <w:rPr>
          <w:rFonts w:ascii="Times New Roman" w:hAnsi="Times New Roman" w:cs="Times New Roman"/>
          <w:sz w:val="28"/>
          <w:szCs w:val="28"/>
        </w:rPr>
        <w:t>а</w:t>
      </w:r>
      <w:r w:rsidRPr="00C95370">
        <w:rPr>
          <w:rFonts w:ascii="Times New Roman" w:hAnsi="Times New Roman" w:cs="Times New Roman"/>
          <w:sz w:val="28"/>
          <w:szCs w:val="28"/>
        </w:rPr>
        <w:t xml:space="preserve">зано на </w:t>
      </w:r>
      <w:r w:rsidRPr="00C95370">
        <w:rPr>
          <w:rFonts w:ascii="Times New Roman" w:hAnsi="Times New Roman" w:cs="Times New Roman"/>
          <w:bCs/>
          <w:sz w:val="28"/>
          <w:szCs w:val="28"/>
        </w:rPr>
        <w:t xml:space="preserve">рисунке </w:t>
      </w:r>
      <w:r>
        <w:rPr>
          <w:rFonts w:ascii="Times New Roman" w:hAnsi="Times New Roman" w:cs="Times New Roman"/>
          <w:bCs/>
          <w:sz w:val="28"/>
          <w:szCs w:val="28"/>
        </w:rPr>
        <w:t>15.5</w:t>
      </w:r>
      <w:r w:rsidRPr="00C95370">
        <w:rPr>
          <w:rFonts w:ascii="Times New Roman" w:hAnsi="Times New Roman" w:cs="Times New Roman"/>
          <w:sz w:val="28"/>
          <w:szCs w:val="28"/>
        </w:rPr>
        <w:t>.</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Если фирма теряет конкурентоспособность в задней или передней частях цепи, она может изменять свои внутренние действия с целью восстановления конкурентоспосо</w:t>
      </w:r>
      <w:r w:rsidRPr="00C95370">
        <w:rPr>
          <w:rFonts w:ascii="Times New Roman" w:hAnsi="Times New Roman" w:cs="Times New Roman"/>
          <w:sz w:val="28"/>
          <w:szCs w:val="28"/>
        </w:rPr>
        <w:t>б</w:t>
      </w:r>
      <w:r w:rsidRPr="00C95370">
        <w:rPr>
          <w:rFonts w:ascii="Times New Roman" w:hAnsi="Times New Roman" w:cs="Times New Roman"/>
          <w:sz w:val="28"/>
          <w:szCs w:val="28"/>
        </w:rPr>
        <w:t>ности.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Расположенные сзади   Цепь издержек компании        Расположенные впереди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цепи издержек                                                                           цепи издержек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noProof/>
          <w:sz w:val="28"/>
          <w:szCs w:val="28"/>
        </w:rPr>
        <w:pict>
          <v:rect id="_x0000_s1028" style="position:absolute;left:0;text-align:left;margin-left:243pt;margin-top:11.95pt;width:126pt;height:1in;z-index:251662336">
            <v:textbox style="mso-next-textbox:#_x0000_s1028">
              <w:txbxContent>
                <w:p w:rsidR="00C95370" w:rsidRDefault="00C95370" w:rsidP="00C95370">
                  <w:pPr>
                    <w:rPr>
                      <w:sz w:val="20"/>
                    </w:rPr>
                  </w:pPr>
                  <w:r>
                    <w:rPr>
                      <w:sz w:val="20"/>
                    </w:rPr>
                    <w:t>Работы, затраты и пр</w:t>
                  </w:r>
                  <w:r>
                    <w:rPr>
                      <w:sz w:val="20"/>
                    </w:rPr>
                    <w:t>и</w:t>
                  </w:r>
                  <w:r>
                    <w:rPr>
                      <w:sz w:val="20"/>
                    </w:rPr>
                    <w:t>были тех, кто доводит продукцию компании до коне</w:t>
                  </w:r>
                  <w:r>
                    <w:rPr>
                      <w:sz w:val="20"/>
                    </w:rPr>
                    <w:t>ч</w:t>
                  </w:r>
                  <w:r>
                    <w:rPr>
                      <w:sz w:val="20"/>
                    </w:rPr>
                    <w:t>ного потребителя</w:t>
                  </w:r>
                </w:p>
              </w:txbxContent>
            </v:textbox>
          </v:rect>
        </w:pict>
      </w:r>
      <w:r w:rsidRPr="00C95370">
        <w:rPr>
          <w:rFonts w:ascii="Times New Roman" w:hAnsi="Times New Roman" w:cs="Times New Roman"/>
          <w:noProof/>
          <w:sz w:val="28"/>
          <w:szCs w:val="28"/>
        </w:rPr>
        <w:pict>
          <v:rect id="_x0000_s1029" style="position:absolute;left:0;text-align:left;margin-left:387pt;margin-top:11.95pt;width:90pt;height:1in;z-index:251663360">
            <v:textbox style="mso-next-textbox:#_x0000_s1029">
              <w:txbxContent>
                <w:p w:rsidR="00C95370" w:rsidRDefault="00C95370" w:rsidP="00C95370">
                  <w:pPr>
                    <w:rPr>
                      <w:sz w:val="20"/>
                    </w:rPr>
                  </w:pPr>
                  <w:r>
                    <w:rPr>
                      <w:sz w:val="20"/>
                    </w:rPr>
                    <w:t>Цепи издержек покупателей или конечных потр</w:t>
                  </w:r>
                  <w:r>
                    <w:rPr>
                      <w:sz w:val="20"/>
                    </w:rPr>
                    <w:t>е</w:t>
                  </w:r>
                  <w:r>
                    <w:rPr>
                      <w:sz w:val="20"/>
                    </w:rPr>
                    <w:t>бителей</w:t>
                  </w:r>
                </w:p>
              </w:txbxContent>
            </v:textbox>
          </v:rect>
        </w:pict>
      </w:r>
      <w:r w:rsidRPr="00C95370">
        <w:rPr>
          <w:rFonts w:ascii="Times New Roman" w:hAnsi="Times New Roman" w:cs="Times New Roman"/>
          <w:noProof/>
          <w:sz w:val="28"/>
          <w:szCs w:val="28"/>
        </w:rPr>
        <w:pict>
          <v:rect id="_x0000_s1027" style="position:absolute;left:0;text-align:left;margin-left:126pt;margin-top:11.95pt;width:99pt;height:1in;z-index:251661312">
            <v:textbox style="mso-next-textbox:#_x0000_s1027">
              <w:txbxContent>
                <w:p w:rsidR="00C95370" w:rsidRDefault="00C95370" w:rsidP="00C95370">
                  <w:pPr>
                    <w:pStyle w:val="23"/>
                  </w:pPr>
                  <w:r w:rsidRPr="0085353A">
                    <w:rPr>
                      <w:sz w:val="20"/>
                      <w:szCs w:val="20"/>
                    </w:rPr>
                    <w:t>Выполняемые компанией работы, ее</w:t>
                  </w:r>
                  <w:r>
                    <w:t xml:space="preserve"> </w:t>
                  </w:r>
                  <w:r w:rsidRPr="0085353A">
                    <w:rPr>
                      <w:sz w:val="20"/>
                      <w:szCs w:val="20"/>
                    </w:rPr>
                    <w:t>затраты и</w:t>
                  </w:r>
                  <w:r>
                    <w:t xml:space="preserve"> пр</w:t>
                  </w:r>
                  <w:r>
                    <w:t>и</w:t>
                  </w:r>
                  <w:r>
                    <w:t>были</w:t>
                  </w:r>
                </w:p>
              </w:txbxContent>
            </v:textbox>
          </v:rect>
        </w:pict>
      </w:r>
      <w:r w:rsidRPr="00C95370">
        <w:rPr>
          <w:rFonts w:ascii="Times New Roman" w:hAnsi="Times New Roman" w:cs="Times New Roman"/>
          <w:noProof/>
          <w:sz w:val="28"/>
          <w:szCs w:val="28"/>
        </w:rPr>
        <w:pict>
          <v:rect id="_x0000_s1026" style="position:absolute;left:0;text-align:left;margin-left:0;margin-top:11.95pt;width:90pt;height:1in;z-index:251660288">
            <v:textbox style="mso-next-textbox:#_x0000_s1026">
              <w:txbxContent>
                <w:p w:rsidR="00C95370" w:rsidRPr="0085353A" w:rsidRDefault="00C95370" w:rsidP="00C95370">
                  <w:pPr>
                    <w:pStyle w:val="23"/>
                    <w:rPr>
                      <w:sz w:val="20"/>
                      <w:szCs w:val="20"/>
                    </w:rPr>
                  </w:pPr>
                  <w:r w:rsidRPr="0085353A">
                    <w:rPr>
                      <w:sz w:val="20"/>
                      <w:szCs w:val="20"/>
                    </w:rPr>
                    <w:t>Работы, затраты и прибыли</w:t>
                  </w:r>
                  <w:r>
                    <w:t xml:space="preserve"> </w:t>
                  </w:r>
                  <w:r w:rsidRPr="0085353A">
                    <w:rPr>
                      <w:sz w:val="20"/>
                      <w:szCs w:val="20"/>
                    </w:rPr>
                    <w:t>п</w:t>
                  </w:r>
                  <w:r w:rsidRPr="0085353A">
                    <w:rPr>
                      <w:sz w:val="20"/>
                      <w:szCs w:val="20"/>
                    </w:rPr>
                    <w:t>о</w:t>
                  </w:r>
                  <w:r w:rsidRPr="0085353A">
                    <w:rPr>
                      <w:sz w:val="20"/>
                      <w:szCs w:val="20"/>
                    </w:rPr>
                    <w:t>ставщиков</w:t>
                  </w:r>
                </w:p>
              </w:txbxContent>
            </v:textbox>
          </v:rect>
        </w:pic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noProof/>
          <w:sz w:val="28"/>
          <w:szCs w:val="28"/>
        </w:rPr>
        <w:pict>
          <v:line id="_x0000_s1032" style="position:absolute;left:0;text-align:left;z-index:251666432" from="369pt,6.55pt" to="396pt,6.55pt">
            <v:stroke endarrow="block"/>
          </v:line>
        </w:pict>
      </w:r>
      <w:r w:rsidRPr="00C95370">
        <w:rPr>
          <w:rFonts w:ascii="Times New Roman" w:hAnsi="Times New Roman" w:cs="Times New Roman"/>
          <w:noProof/>
          <w:sz w:val="28"/>
          <w:szCs w:val="28"/>
        </w:rPr>
        <w:pict>
          <v:line id="_x0000_s1031" style="position:absolute;left:0;text-align:left;z-index:251665408" from="225pt,6.55pt" to="243pt,6.55pt">
            <v:stroke endarrow="block"/>
          </v:line>
        </w:pict>
      </w:r>
      <w:r w:rsidRPr="00C95370">
        <w:rPr>
          <w:rFonts w:ascii="Times New Roman" w:hAnsi="Times New Roman" w:cs="Times New Roman"/>
          <w:noProof/>
          <w:sz w:val="28"/>
          <w:szCs w:val="28"/>
        </w:rPr>
        <w:pict>
          <v:line id="_x0000_s1030" style="position:absolute;left:0;text-align:left;z-index:251664384" from="90pt,6.55pt" to="135pt,6.55pt">
            <v:stroke endarrow="block"/>
          </v:line>
        </w:pic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center"/>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center"/>
        <w:rPr>
          <w:rFonts w:ascii="Times New Roman" w:hAnsi="Times New Roman" w:cs="Times New Roman"/>
          <w:sz w:val="28"/>
          <w:szCs w:val="28"/>
        </w:rPr>
      </w:pPr>
      <w:r w:rsidRPr="00C95370">
        <w:rPr>
          <w:rFonts w:ascii="Times New Roman" w:hAnsi="Times New Roman" w:cs="Times New Roman"/>
          <w:sz w:val="28"/>
          <w:szCs w:val="28"/>
        </w:rPr>
        <w:t>Рисунок 1</w:t>
      </w:r>
      <w:r>
        <w:rPr>
          <w:rFonts w:ascii="Times New Roman" w:hAnsi="Times New Roman" w:cs="Times New Roman"/>
          <w:sz w:val="28"/>
          <w:szCs w:val="28"/>
        </w:rPr>
        <w:t>5</w:t>
      </w:r>
      <w:r w:rsidRPr="00C95370">
        <w:rPr>
          <w:rFonts w:ascii="Times New Roman" w:hAnsi="Times New Roman" w:cs="Times New Roman"/>
          <w:sz w:val="28"/>
          <w:szCs w:val="28"/>
        </w:rPr>
        <w:t>.5 – Система цепей издержек</w:t>
      </w:r>
    </w:p>
    <w:p w:rsidR="00C95370" w:rsidRPr="00C95370" w:rsidRDefault="00C95370" w:rsidP="00C95370">
      <w:pPr>
        <w:shd w:val="clear" w:color="auto" w:fill="FFFFFF"/>
        <w:spacing w:after="0" w:line="240" w:lineRule="auto"/>
        <w:ind w:firstLine="709"/>
        <w:jc w:val="both"/>
        <w:rPr>
          <w:rFonts w:ascii="Times New Roman" w:hAnsi="Times New Roman" w:cs="Times New Roman"/>
          <w:bCs/>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t>Цепи поставщиков</w:t>
      </w:r>
      <w:r w:rsidRPr="00C95370">
        <w:rPr>
          <w:rFonts w:ascii="Times New Roman" w:hAnsi="Times New Roman" w:cs="Times New Roman"/>
          <w:sz w:val="28"/>
          <w:szCs w:val="28"/>
        </w:rPr>
        <w:t xml:space="preserve"> необходимо учитывать, потому что поставщики выполняют р</w:t>
      </w:r>
      <w:r w:rsidRPr="00C95370">
        <w:rPr>
          <w:rFonts w:ascii="Times New Roman" w:hAnsi="Times New Roman" w:cs="Times New Roman"/>
          <w:sz w:val="28"/>
          <w:szCs w:val="28"/>
        </w:rPr>
        <w:t>а</w:t>
      </w:r>
      <w:r w:rsidRPr="00C95370">
        <w:rPr>
          <w:rFonts w:ascii="Times New Roman" w:hAnsi="Times New Roman" w:cs="Times New Roman"/>
          <w:sz w:val="28"/>
          <w:szCs w:val="28"/>
        </w:rPr>
        <w:t>боту и несут затраты, создавая и поставляя исходную продукцию, используемую в собстве</w:t>
      </w:r>
      <w:r w:rsidRPr="00C95370">
        <w:rPr>
          <w:rFonts w:ascii="Times New Roman" w:hAnsi="Times New Roman" w:cs="Times New Roman"/>
          <w:sz w:val="28"/>
          <w:szCs w:val="28"/>
        </w:rPr>
        <w:t>н</w:t>
      </w:r>
      <w:r w:rsidRPr="00C95370">
        <w:rPr>
          <w:rFonts w:ascii="Times New Roman" w:hAnsi="Times New Roman" w:cs="Times New Roman"/>
          <w:sz w:val="28"/>
          <w:szCs w:val="28"/>
        </w:rPr>
        <w:t>ной цепи издержек компании, причем затраты на эту исходную продукцию и ее качество влияют на затраты компан</w:t>
      </w:r>
      <w:proofErr w:type="gramStart"/>
      <w:r w:rsidRPr="00C95370">
        <w:rPr>
          <w:rFonts w:ascii="Times New Roman" w:hAnsi="Times New Roman" w:cs="Times New Roman"/>
          <w:sz w:val="28"/>
          <w:szCs w:val="28"/>
        </w:rPr>
        <w:t>ии и ее</w:t>
      </w:r>
      <w:proofErr w:type="gramEnd"/>
      <w:r w:rsidRPr="00C95370">
        <w:rPr>
          <w:rFonts w:ascii="Times New Roman" w:hAnsi="Times New Roman" w:cs="Times New Roman"/>
          <w:sz w:val="28"/>
          <w:szCs w:val="28"/>
        </w:rPr>
        <w:t xml:space="preserve"> возмо</w:t>
      </w:r>
      <w:r w:rsidRPr="00C95370">
        <w:rPr>
          <w:rFonts w:ascii="Times New Roman" w:hAnsi="Times New Roman" w:cs="Times New Roman"/>
          <w:sz w:val="28"/>
          <w:szCs w:val="28"/>
        </w:rPr>
        <w:t>ж</w:t>
      </w:r>
      <w:r w:rsidRPr="00C95370">
        <w:rPr>
          <w:rFonts w:ascii="Times New Roman" w:hAnsi="Times New Roman" w:cs="Times New Roman"/>
          <w:sz w:val="28"/>
          <w:szCs w:val="28"/>
        </w:rPr>
        <w:t>ности индивидуализации.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Все, что компания может сделать для снижения затрат поставщиков или повышения эффективности их работы, улучшит ее собственную конкурент</w:t>
      </w:r>
      <w:r w:rsidRPr="00C95370">
        <w:rPr>
          <w:rFonts w:ascii="Times New Roman" w:hAnsi="Times New Roman" w:cs="Times New Roman"/>
          <w:sz w:val="28"/>
          <w:szCs w:val="28"/>
        </w:rPr>
        <w:t>о</w:t>
      </w:r>
      <w:r w:rsidRPr="00C95370">
        <w:rPr>
          <w:rFonts w:ascii="Times New Roman" w:hAnsi="Times New Roman" w:cs="Times New Roman"/>
          <w:sz w:val="28"/>
          <w:szCs w:val="28"/>
        </w:rPr>
        <w:t>способность.</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Когда стоимостные пробелы лежат в основном в </w:t>
      </w:r>
      <w:r w:rsidRPr="00C95370">
        <w:rPr>
          <w:rFonts w:ascii="Times New Roman" w:hAnsi="Times New Roman" w:cs="Times New Roman"/>
          <w:bCs/>
          <w:sz w:val="28"/>
          <w:szCs w:val="28"/>
        </w:rPr>
        <w:t>задней части цепи</w:t>
      </w:r>
      <w:r w:rsidRPr="00C95370">
        <w:rPr>
          <w:rFonts w:ascii="Times New Roman" w:hAnsi="Times New Roman" w:cs="Times New Roman"/>
          <w:sz w:val="28"/>
          <w:szCs w:val="28"/>
        </w:rPr>
        <w:t>, фирма может испол</w:t>
      </w:r>
      <w:r w:rsidRPr="00C95370">
        <w:rPr>
          <w:rFonts w:ascii="Times New Roman" w:hAnsi="Times New Roman" w:cs="Times New Roman"/>
          <w:sz w:val="28"/>
          <w:szCs w:val="28"/>
        </w:rPr>
        <w:t>ь</w:t>
      </w:r>
      <w:r w:rsidRPr="00C95370">
        <w:rPr>
          <w:rFonts w:ascii="Times New Roman" w:hAnsi="Times New Roman" w:cs="Times New Roman"/>
          <w:sz w:val="28"/>
          <w:szCs w:val="28"/>
        </w:rPr>
        <w:t xml:space="preserve">зовать </w:t>
      </w:r>
      <w:r w:rsidRPr="00C95370">
        <w:rPr>
          <w:rFonts w:ascii="Times New Roman" w:hAnsi="Times New Roman" w:cs="Times New Roman"/>
          <w:bCs/>
          <w:sz w:val="28"/>
          <w:szCs w:val="28"/>
        </w:rPr>
        <w:t>шесть стратегических действий</w:t>
      </w:r>
      <w:r w:rsidRPr="00C95370">
        <w:rPr>
          <w:rFonts w:ascii="Times New Roman" w:hAnsi="Times New Roman" w:cs="Times New Roman"/>
          <w:sz w:val="28"/>
          <w:szCs w:val="28"/>
        </w:rPr>
        <w:t>:</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добиваться более благоприятных цен у поставщиков,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работать с поставщиками с целью снижения их издержек,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предпринять интеграцию назад для контроля над материальными затр</w:t>
      </w:r>
      <w:r w:rsidRPr="00C95370">
        <w:rPr>
          <w:rFonts w:ascii="Times New Roman" w:hAnsi="Times New Roman" w:cs="Times New Roman"/>
          <w:sz w:val="28"/>
          <w:szCs w:val="28"/>
        </w:rPr>
        <w:t>а</w:t>
      </w:r>
      <w:r w:rsidRPr="00C95370">
        <w:rPr>
          <w:rFonts w:ascii="Times New Roman" w:hAnsi="Times New Roman" w:cs="Times New Roman"/>
          <w:sz w:val="28"/>
          <w:szCs w:val="28"/>
        </w:rPr>
        <w:t xml:space="preserve">тами,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попытаться использовать более дешевые заменители,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 найти новые источники снабжения с приемлемыми ценами,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lastRenderedPageBreak/>
        <w:t>- попытаться уменьшить разницу путем экономии в других частях цепи.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t>Каналы распределения</w:t>
      </w:r>
      <w:r w:rsidRPr="00C95370">
        <w:rPr>
          <w:rFonts w:ascii="Times New Roman" w:hAnsi="Times New Roman" w:cs="Times New Roman"/>
          <w:sz w:val="28"/>
          <w:szCs w:val="28"/>
        </w:rPr>
        <w:t xml:space="preserve">  необходимо рассматривать, потому что:</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затраты и прибыли расположенных впереди компаний являются частью ц</w:t>
      </w:r>
      <w:r w:rsidRPr="00C95370">
        <w:rPr>
          <w:rFonts w:ascii="Times New Roman" w:hAnsi="Times New Roman" w:cs="Times New Roman"/>
          <w:sz w:val="28"/>
          <w:szCs w:val="28"/>
        </w:rPr>
        <w:t>е</w:t>
      </w:r>
      <w:r w:rsidRPr="00C95370">
        <w:rPr>
          <w:rFonts w:ascii="Times New Roman" w:hAnsi="Times New Roman" w:cs="Times New Roman"/>
          <w:sz w:val="28"/>
          <w:szCs w:val="28"/>
        </w:rPr>
        <w:t>ны, которую должен заплатить конечный потребитель;</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работа каналов распределения также оказывает влияние на удовл</w:t>
      </w:r>
      <w:r w:rsidRPr="00C95370">
        <w:rPr>
          <w:rFonts w:ascii="Times New Roman" w:hAnsi="Times New Roman" w:cs="Times New Roman"/>
          <w:sz w:val="28"/>
          <w:szCs w:val="28"/>
        </w:rPr>
        <w:t>е</w:t>
      </w:r>
      <w:r w:rsidRPr="00C95370">
        <w:rPr>
          <w:rFonts w:ascii="Times New Roman" w:hAnsi="Times New Roman" w:cs="Times New Roman"/>
          <w:sz w:val="28"/>
          <w:szCs w:val="28"/>
        </w:rPr>
        <w:t>творение потребителя. Более того, часто компания может повысить свою конкурентоспособность</w:t>
      </w:r>
      <w:proofErr w:type="gramStart"/>
      <w:r w:rsidRPr="00C95370">
        <w:rPr>
          <w:rFonts w:ascii="Times New Roman" w:hAnsi="Times New Roman" w:cs="Times New Roman"/>
          <w:sz w:val="28"/>
          <w:szCs w:val="28"/>
        </w:rPr>
        <w:t xml:space="preserve"> ,</w:t>
      </w:r>
      <w:proofErr w:type="gramEnd"/>
      <w:r w:rsidRPr="00C95370">
        <w:rPr>
          <w:rFonts w:ascii="Times New Roman" w:hAnsi="Times New Roman" w:cs="Times New Roman"/>
          <w:sz w:val="28"/>
          <w:szCs w:val="28"/>
        </w:rPr>
        <w:t xml:space="preserve"> выполняя работу, которая оказывает значительное положительное влияние на цепи издержек п</w:t>
      </w:r>
      <w:r w:rsidRPr="00C95370">
        <w:rPr>
          <w:rFonts w:ascii="Times New Roman" w:hAnsi="Times New Roman" w:cs="Times New Roman"/>
          <w:sz w:val="28"/>
          <w:szCs w:val="28"/>
        </w:rPr>
        <w:t>о</w:t>
      </w:r>
      <w:r w:rsidRPr="00C95370">
        <w:rPr>
          <w:rFonts w:ascii="Times New Roman" w:hAnsi="Times New Roman" w:cs="Times New Roman"/>
          <w:sz w:val="28"/>
          <w:szCs w:val="28"/>
        </w:rPr>
        <w:t>требителей.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Хотя цепи издержек, показанных на рисунках 1 и 2, являются типичными, природа этих последовательностей и относительное значение видов деятельн</w:t>
      </w:r>
      <w:r w:rsidRPr="00C95370">
        <w:rPr>
          <w:rFonts w:ascii="Times New Roman" w:hAnsi="Times New Roman" w:cs="Times New Roman"/>
          <w:sz w:val="28"/>
          <w:szCs w:val="28"/>
        </w:rPr>
        <w:t>о</w:t>
      </w:r>
      <w:r w:rsidRPr="00C95370">
        <w:rPr>
          <w:rFonts w:ascii="Times New Roman" w:hAnsi="Times New Roman" w:cs="Times New Roman"/>
          <w:sz w:val="28"/>
          <w:szCs w:val="28"/>
        </w:rPr>
        <w:t>сти внутри них изменяются от отрасли к отрасли и зависят от положения ко</w:t>
      </w:r>
      <w:r w:rsidRPr="00C95370">
        <w:rPr>
          <w:rFonts w:ascii="Times New Roman" w:hAnsi="Times New Roman" w:cs="Times New Roman"/>
          <w:sz w:val="28"/>
          <w:szCs w:val="28"/>
        </w:rPr>
        <w:t>м</w:t>
      </w:r>
      <w:r w:rsidRPr="00C95370">
        <w:rPr>
          <w:rFonts w:ascii="Times New Roman" w:hAnsi="Times New Roman" w:cs="Times New Roman"/>
          <w:sz w:val="28"/>
          <w:szCs w:val="28"/>
        </w:rPr>
        <w:t>пании в системе цепи издержек.</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Поэтому данные цепи издержек следует рассматривать как иллюстрати</w:t>
      </w:r>
      <w:r w:rsidRPr="00C95370">
        <w:rPr>
          <w:rFonts w:ascii="Times New Roman" w:hAnsi="Times New Roman" w:cs="Times New Roman"/>
          <w:sz w:val="28"/>
          <w:szCs w:val="28"/>
        </w:rPr>
        <w:t>в</w:t>
      </w:r>
      <w:r w:rsidRPr="00C95370">
        <w:rPr>
          <w:rFonts w:ascii="Times New Roman" w:hAnsi="Times New Roman" w:cs="Times New Roman"/>
          <w:sz w:val="28"/>
          <w:szCs w:val="28"/>
        </w:rPr>
        <w:t>ные примеры, которые необходимо корректировать, чтобы они соответствовали условиям каждой конкре</w:t>
      </w:r>
      <w:r w:rsidRPr="00C95370">
        <w:rPr>
          <w:rFonts w:ascii="Times New Roman" w:hAnsi="Times New Roman" w:cs="Times New Roman"/>
          <w:sz w:val="28"/>
          <w:szCs w:val="28"/>
        </w:rPr>
        <w:t>т</w:t>
      </w:r>
      <w:r w:rsidRPr="00C95370">
        <w:rPr>
          <w:rFonts w:ascii="Times New Roman" w:hAnsi="Times New Roman" w:cs="Times New Roman"/>
          <w:sz w:val="28"/>
          <w:szCs w:val="28"/>
        </w:rPr>
        <w:t>ной компании.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t>Подготовка данных для стратегического анализа затрат</w:t>
      </w:r>
      <w:r w:rsidRPr="00C95370">
        <w:rPr>
          <w:rFonts w:ascii="Times New Roman" w:hAnsi="Times New Roman" w:cs="Times New Roman"/>
          <w:sz w:val="28"/>
          <w:szCs w:val="28"/>
        </w:rPr>
        <w:t>. Анализ цепи издержек может потребовать огромного объема данных. При выполнении этой работы аналитик до</w:t>
      </w:r>
      <w:r w:rsidRPr="00C95370">
        <w:rPr>
          <w:rFonts w:ascii="Times New Roman" w:hAnsi="Times New Roman" w:cs="Times New Roman"/>
          <w:sz w:val="28"/>
          <w:szCs w:val="28"/>
        </w:rPr>
        <w:t>л</w:t>
      </w:r>
      <w:r w:rsidRPr="00C95370">
        <w:rPr>
          <w:rFonts w:ascii="Times New Roman" w:hAnsi="Times New Roman" w:cs="Times New Roman"/>
          <w:sz w:val="28"/>
          <w:szCs w:val="28"/>
        </w:rPr>
        <w:t>жен разделить данные учета затрат компании на издержки пот каждому конкретному виду деятельности. Приемлемая степень дробления определяется экономическими характеристиками видов деятельности и тем, насколько важно сравнивать по всей компании затраты, связанные с узко опред</w:t>
      </w:r>
      <w:r w:rsidRPr="00C95370">
        <w:rPr>
          <w:rFonts w:ascii="Times New Roman" w:hAnsi="Times New Roman" w:cs="Times New Roman"/>
          <w:sz w:val="28"/>
          <w:szCs w:val="28"/>
        </w:rPr>
        <w:t>е</w:t>
      </w:r>
      <w:r w:rsidRPr="00C95370">
        <w:rPr>
          <w:rFonts w:ascii="Times New Roman" w:hAnsi="Times New Roman" w:cs="Times New Roman"/>
          <w:sz w:val="28"/>
          <w:szCs w:val="28"/>
        </w:rPr>
        <w:t>ляемыми видами деятельности с затратами по широко определяемым видам деятельности. Хорошим приемом здесь будет определение отдельных оценок затрат для обладающих различными характеристиками видов деятельности и для тех в</w:t>
      </w:r>
      <w:r w:rsidRPr="00C95370">
        <w:rPr>
          <w:rFonts w:ascii="Times New Roman" w:hAnsi="Times New Roman" w:cs="Times New Roman"/>
          <w:sz w:val="28"/>
          <w:szCs w:val="28"/>
        </w:rPr>
        <w:t>и</w:t>
      </w:r>
      <w:r w:rsidRPr="00C95370">
        <w:rPr>
          <w:rFonts w:ascii="Times New Roman" w:hAnsi="Times New Roman" w:cs="Times New Roman"/>
          <w:sz w:val="28"/>
          <w:szCs w:val="28"/>
        </w:rPr>
        <w:t>дов деятельности, которые составляют значительную или растущую долю в общем объеме затрат.</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При </w:t>
      </w:r>
      <w:r w:rsidRPr="00C95370">
        <w:rPr>
          <w:rFonts w:ascii="Times New Roman" w:hAnsi="Times New Roman" w:cs="Times New Roman"/>
          <w:bCs/>
          <w:sz w:val="28"/>
          <w:szCs w:val="28"/>
        </w:rPr>
        <w:t>традиционном бухгалтерском подходе</w:t>
      </w:r>
      <w:r w:rsidRPr="00C95370">
        <w:rPr>
          <w:rFonts w:ascii="Times New Roman" w:hAnsi="Times New Roman" w:cs="Times New Roman"/>
          <w:sz w:val="28"/>
          <w:szCs w:val="28"/>
        </w:rPr>
        <w:t xml:space="preserve"> затраты определяются по таким разным широким категориям, как заработная плата, жалование, возн</w:t>
      </w:r>
      <w:r w:rsidRPr="00C95370">
        <w:rPr>
          <w:rFonts w:ascii="Times New Roman" w:hAnsi="Times New Roman" w:cs="Times New Roman"/>
          <w:sz w:val="28"/>
          <w:szCs w:val="28"/>
        </w:rPr>
        <w:t>а</w:t>
      </w:r>
      <w:r w:rsidRPr="00C95370">
        <w:rPr>
          <w:rFonts w:ascii="Times New Roman" w:hAnsi="Times New Roman" w:cs="Times New Roman"/>
          <w:sz w:val="28"/>
          <w:szCs w:val="28"/>
        </w:rPr>
        <w:t>граждение, оплата поставщикам, деловые поездки, амортизация, научные исследования и  разработки, а также другие п</w:t>
      </w:r>
      <w:r w:rsidRPr="00C95370">
        <w:rPr>
          <w:rFonts w:ascii="Times New Roman" w:hAnsi="Times New Roman" w:cs="Times New Roman"/>
          <w:sz w:val="28"/>
          <w:szCs w:val="28"/>
        </w:rPr>
        <w:t>о</w:t>
      </w:r>
      <w:r w:rsidRPr="00C95370">
        <w:rPr>
          <w:rFonts w:ascii="Times New Roman" w:hAnsi="Times New Roman" w:cs="Times New Roman"/>
          <w:sz w:val="28"/>
          <w:szCs w:val="28"/>
        </w:rPr>
        <w:t>стоянные выплаты.</w:t>
      </w:r>
    </w:p>
    <w:p w:rsidR="00C95370" w:rsidRPr="00C95370" w:rsidRDefault="00C95370" w:rsidP="00C95370">
      <w:pPr>
        <w:shd w:val="clear" w:color="auto" w:fill="FFFFFF"/>
        <w:spacing w:after="0" w:line="240" w:lineRule="auto"/>
        <w:ind w:firstLine="709"/>
        <w:jc w:val="both"/>
        <w:rPr>
          <w:rFonts w:ascii="Times New Roman" w:hAnsi="Times New Roman" w:cs="Times New Roman"/>
          <w:bCs/>
          <w:sz w:val="28"/>
          <w:szCs w:val="28"/>
        </w:rPr>
      </w:pPr>
      <w:r w:rsidRPr="00C95370">
        <w:rPr>
          <w:rFonts w:ascii="Times New Roman" w:hAnsi="Times New Roman" w:cs="Times New Roman"/>
          <w:sz w:val="28"/>
          <w:szCs w:val="28"/>
        </w:rPr>
        <w:t>Определение затрат на основе видов деятельности требует начисления издержек, св</w:t>
      </w:r>
      <w:r w:rsidRPr="00C95370">
        <w:rPr>
          <w:rFonts w:ascii="Times New Roman" w:hAnsi="Times New Roman" w:cs="Times New Roman"/>
          <w:sz w:val="28"/>
          <w:szCs w:val="28"/>
        </w:rPr>
        <w:t>я</w:t>
      </w:r>
      <w:r w:rsidRPr="00C95370">
        <w:rPr>
          <w:rFonts w:ascii="Times New Roman" w:hAnsi="Times New Roman" w:cs="Times New Roman"/>
          <w:sz w:val="28"/>
          <w:szCs w:val="28"/>
        </w:rPr>
        <w:t xml:space="preserve">занных с этими широкими категориями, на конкретные задачи и выполненные работы, как это показано в </w:t>
      </w:r>
      <w:r w:rsidRPr="00C95370">
        <w:rPr>
          <w:rFonts w:ascii="Times New Roman" w:hAnsi="Times New Roman" w:cs="Times New Roman"/>
          <w:bCs/>
          <w:sz w:val="28"/>
          <w:szCs w:val="28"/>
        </w:rPr>
        <w:t>таблице 1</w:t>
      </w:r>
      <w:r>
        <w:rPr>
          <w:rFonts w:ascii="Times New Roman" w:hAnsi="Times New Roman" w:cs="Times New Roman"/>
          <w:bCs/>
          <w:sz w:val="28"/>
          <w:szCs w:val="28"/>
        </w:rPr>
        <w:t>5</w:t>
      </w:r>
      <w:r w:rsidRPr="00C95370">
        <w:rPr>
          <w:rFonts w:ascii="Times New Roman" w:hAnsi="Times New Roman" w:cs="Times New Roman"/>
          <w:bCs/>
          <w:sz w:val="28"/>
          <w:szCs w:val="28"/>
        </w:rPr>
        <w:t>.3.</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При этом также необходимо определить оценки затрат по конкуриру</w:t>
      </w:r>
      <w:r w:rsidRPr="00C95370">
        <w:rPr>
          <w:rFonts w:ascii="Times New Roman" w:hAnsi="Times New Roman" w:cs="Times New Roman"/>
          <w:sz w:val="28"/>
          <w:szCs w:val="28"/>
        </w:rPr>
        <w:t>ю</w:t>
      </w:r>
      <w:r w:rsidRPr="00C95370">
        <w:rPr>
          <w:rFonts w:ascii="Times New Roman" w:hAnsi="Times New Roman" w:cs="Times New Roman"/>
          <w:sz w:val="28"/>
          <w:szCs w:val="28"/>
        </w:rPr>
        <w:t>щим звеньям цепочек издержек поставщиков и расположенных впереди потр</w:t>
      </w:r>
      <w:r w:rsidRPr="00C95370">
        <w:rPr>
          <w:rFonts w:ascii="Times New Roman" w:hAnsi="Times New Roman" w:cs="Times New Roman"/>
          <w:sz w:val="28"/>
          <w:szCs w:val="28"/>
        </w:rPr>
        <w:t>е</w:t>
      </w:r>
      <w:r w:rsidRPr="00C95370">
        <w:rPr>
          <w:rFonts w:ascii="Times New Roman" w:hAnsi="Times New Roman" w:cs="Times New Roman"/>
          <w:sz w:val="28"/>
          <w:szCs w:val="28"/>
        </w:rPr>
        <w:t>бителей. Для выяснения положения компании по отношению к конкурентам должны быть оценены затраты конкуре</w:t>
      </w:r>
      <w:r w:rsidRPr="00C95370">
        <w:rPr>
          <w:rFonts w:ascii="Times New Roman" w:hAnsi="Times New Roman" w:cs="Times New Roman"/>
          <w:sz w:val="28"/>
          <w:szCs w:val="28"/>
        </w:rPr>
        <w:t>н</w:t>
      </w:r>
      <w:r w:rsidRPr="00C95370">
        <w:rPr>
          <w:rFonts w:ascii="Times New Roman" w:hAnsi="Times New Roman" w:cs="Times New Roman"/>
          <w:sz w:val="28"/>
          <w:szCs w:val="28"/>
        </w:rPr>
        <w:t>тов на те же виды деятельности, что является высшим классом конкурентной разведки.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roofErr w:type="gramStart"/>
      <w:r w:rsidRPr="00C95370">
        <w:rPr>
          <w:rFonts w:ascii="Times New Roman" w:hAnsi="Times New Roman" w:cs="Times New Roman"/>
          <w:sz w:val="28"/>
          <w:szCs w:val="28"/>
        </w:rPr>
        <w:t>Несмотря на рутинность определения оценок затрат для каждой работы и неточность некоторых из этих оценок, результаты сравнения затрат на выполнение конкретных вну</w:t>
      </w:r>
      <w:r w:rsidRPr="00C95370">
        <w:rPr>
          <w:rFonts w:ascii="Times New Roman" w:hAnsi="Times New Roman" w:cs="Times New Roman"/>
          <w:sz w:val="28"/>
          <w:szCs w:val="28"/>
        </w:rPr>
        <w:t>т</w:t>
      </w:r>
      <w:r w:rsidRPr="00C95370">
        <w:rPr>
          <w:rFonts w:ascii="Times New Roman" w:hAnsi="Times New Roman" w:cs="Times New Roman"/>
          <w:sz w:val="28"/>
          <w:szCs w:val="28"/>
        </w:rPr>
        <w:t>ренних задач и функций у компании и ее конкурентов, а также определение конкурентоспособности компании по сравнению с ее гла</w:t>
      </w:r>
      <w:r w:rsidRPr="00C95370">
        <w:rPr>
          <w:rFonts w:ascii="Times New Roman" w:hAnsi="Times New Roman" w:cs="Times New Roman"/>
          <w:sz w:val="28"/>
          <w:szCs w:val="28"/>
        </w:rPr>
        <w:t>в</w:t>
      </w:r>
      <w:r w:rsidRPr="00C95370">
        <w:rPr>
          <w:rFonts w:ascii="Times New Roman" w:hAnsi="Times New Roman" w:cs="Times New Roman"/>
          <w:sz w:val="28"/>
          <w:szCs w:val="28"/>
        </w:rPr>
        <w:t>ными соперниками делают учет затрат  по видам деятельности ценным инстр</w:t>
      </w:r>
      <w:r w:rsidRPr="00C95370">
        <w:rPr>
          <w:rFonts w:ascii="Times New Roman" w:hAnsi="Times New Roman" w:cs="Times New Roman"/>
          <w:sz w:val="28"/>
          <w:szCs w:val="28"/>
        </w:rPr>
        <w:t>у</w:t>
      </w:r>
      <w:r w:rsidRPr="00C95370">
        <w:rPr>
          <w:rFonts w:ascii="Times New Roman" w:hAnsi="Times New Roman" w:cs="Times New Roman"/>
          <w:sz w:val="28"/>
          <w:szCs w:val="28"/>
        </w:rPr>
        <w:t xml:space="preserve">ментом стратегического управления. </w:t>
      </w:r>
      <w:proofErr w:type="gramEnd"/>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br w:type="page"/>
      </w:r>
      <w:r w:rsidRPr="00C95370">
        <w:rPr>
          <w:rFonts w:ascii="Times New Roman" w:hAnsi="Times New Roman" w:cs="Times New Roman"/>
          <w:sz w:val="28"/>
          <w:szCs w:val="28"/>
        </w:rPr>
        <w:lastRenderedPageBreak/>
        <w:t>Таблица 1</w:t>
      </w:r>
      <w:r>
        <w:rPr>
          <w:rFonts w:ascii="Times New Roman" w:hAnsi="Times New Roman" w:cs="Times New Roman"/>
          <w:sz w:val="28"/>
          <w:szCs w:val="28"/>
        </w:rPr>
        <w:t>5</w:t>
      </w:r>
      <w:r w:rsidRPr="00C95370">
        <w:rPr>
          <w:rFonts w:ascii="Times New Roman" w:hAnsi="Times New Roman" w:cs="Times New Roman"/>
          <w:sz w:val="28"/>
          <w:szCs w:val="28"/>
        </w:rPr>
        <w:t>.3 – Различия между традиционным бухгалтерским учетом и учетом по видам де</w:t>
      </w:r>
      <w:r w:rsidRPr="00C95370">
        <w:rPr>
          <w:rFonts w:ascii="Times New Roman" w:hAnsi="Times New Roman" w:cs="Times New Roman"/>
          <w:sz w:val="28"/>
          <w:szCs w:val="28"/>
        </w:rPr>
        <w:t>я</w:t>
      </w:r>
      <w:r w:rsidRPr="00C95370">
        <w:rPr>
          <w:rFonts w:ascii="Times New Roman" w:hAnsi="Times New Roman" w:cs="Times New Roman"/>
          <w:sz w:val="28"/>
          <w:szCs w:val="28"/>
        </w:rPr>
        <w:t>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32"/>
        <w:gridCol w:w="2354"/>
        <w:gridCol w:w="2430"/>
        <w:gridCol w:w="2355"/>
      </w:tblGrid>
      <w:tr w:rsidR="00C95370" w:rsidRPr="00C95370" w:rsidTr="00F12C2F">
        <w:tblPrEx>
          <w:tblCellMar>
            <w:top w:w="0" w:type="dxa"/>
            <w:bottom w:w="0" w:type="dxa"/>
          </w:tblCellMar>
        </w:tblPrEx>
        <w:trPr>
          <w:cantSplit/>
        </w:trPr>
        <w:tc>
          <w:tcPr>
            <w:tcW w:w="4926" w:type="dxa"/>
            <w:gridSpan w:val="2"/>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Традиционные категории бухгалтерского учета при составлении финансовых планов по подразделен</w:t>
            </w:r>
            <w:r w:rsidRPr="00C95370">
              <w:rPr>
                <w:rFonts w:ascii="Times New Roman" w:hAnsi="Times New Roman" w:cs="Times New Roman"/>
                <w:sz w:val="24"/>
                <w:szCs w:val="24"/>
              </w:rPr>
              <w:t>и</w:t>
            </w:r>
            <w:r w:rsidRPr="00C95370">
              <w:rPr>
                <w:rFonts w:ascii="Times New Roman" w:hAnsi="Times New Roman" w:cs="Times New Roman"/>
                <w:sz w:val="24"/>
                <w:szCs w:val="24"/>
              </w:rPr>
              <w:t>ям (в долл.)</w:t>
            </w:r>
          </w:p>
        </w:tc>
        <w:tc>
          <w:tcPr>
            <w:tcW w:w="4928" w:type="dxa"/>
            <w:gridSpan w:val="2"/>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Затраты на выполнение конкретных работ, определяемые при учете по видам деятельн</w:t>
            </w:r>
            <w:r w:rsidRPr="00C95370">
              <w:rPr>
                <w:rFonts w:ascii="Times New Roman" w:hAnsi="Times New Roman" w:cs="Times New Roman"/>
                <w:sz w:val="24"/>
                <w:szCs w:val="24"/>
              </w:rPr>
              <w:t>о</w:t>
            </w:r>
            <w:r w:rsidRPr="00C95370">
              <w:rPr>
                <w:rFonts w:ascii="Times New Roman" w:hAnsi="Times New Roman" w:cs="Times New Roman"/>
                <w:sz w:val="24"/>
                <w:szCs w:val="24"/>
              </w:rPr>
              <w:t>сти (в долл.)</w:t>
            </w:r>
          </w:p>
        </w:tc>
      </w:tr>
      <w:tr w:rsidR="00C95370" w:rsidRPr="00C95370" w:rsidTr="00F12C2F">
        <w:tblPrEx>
          <w:tblCellMar>
            <w:top w:w="0" w:type="dxa"/>
            <w:bottom w:w="0" w:type="dxa"/>
          </w:tblCellMar>
        </w:tblPrEx>
        <w:tc>
          <w:tcPr>
            <w:tcW w:w="2463"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Заработная плата и жал</w:t>
            </w:r>
            <w:r w:rsidRPr="00C95370">
              <w:rPr>
                <w:rFonts w:ascii="Times New Roman" w:hAnsi="Times New Roman" w:cs="Times New Roman"/>
                <w:sz w:val="24"/>
                <w:szCs w:val="24"/>
              </w:rPr>
              <w:t>о</w:t>
            </w:r>
            <w:r w:rsidRPr="00C95370">
              <w:rPr>
                <w:rFonts w:ascii="Times New Roman" w:hAnsi="Times New Roman" w:cs="Times New Roman"/>
                <w:sz w:val="24"/>
                <w:szCs w:val="24"/>
              </w:rPr>
              <w:t>вание</w:t>
            </w:r>
          </w:p>
        </w:tc>
        <w:tc>
          <w:tcPr>
            <w:tcW w:w="2463"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350 000</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Оценка возможностей поста</w:t>
            </w:r>
            <w:r w:rsidRPr="00C95370">
              <w:rPr>
                <w:rFonts w:ascii="Times New Roman" w:hAnsi="Times New Roman" w:cs="Times New Roman"/>
                <w:sz w:val="24"/>
                <w:szCs w:val="24"/>
              </w:rPr>
              <w:t>в</w:t>
            </w:r>
            <w:r w:rsidRPr="00C95370">
              <w:rPr>
                <w:rFonts w:ascii="Times New Roman" w:hAnsi="Times New Roman" w:cs="Times New Roman"/>
                <w:sz w:val="24"/>
                <w:szCs w:val="24"/>
              </w:rPr>
              <w:t>щика</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135 000</w:t>
            </w:r>
          </w:p>
        </w:tc>
      </w:tr>
      <w:tr w:rsidR="00C95370" w:rsidRPr="00C95370" w:rsidTr="00F12C2F">
        <w:tblPrEx>
          <w:tblCellMar>
            <w:top w:w="0" w:type="dxa"/>
            <w:bottom w:w="0" w:type="dxa"/>
          </w:tblCellMar>
        </w:tblPrEx>
        <w:tc>
          <w:tcPr>
            <w:tcW w:w="2463"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Вознаграждения</w:t>
            </w:r>
          </w:p>
        </w:tc>
        <w:tc>
          <w:tcPr>
            <w:tcW w:w="2463"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115 000</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Обработка заказов на з</w:t>
            </w:r>
            <w:r w:rsidRPr="00C95370">
              <w:rPr>
                <w:rFonts w:ascii="Times New Roman" w:hAnsi="Times New Roman" w:cs="Times New Roman"/>
                <w:sz w:val="24"/>
                <w:szCs w:val="24"/>
              </w:rPr>
              <w:t>а</w:t>
            </w:r>
            <w:r w:rsidRPr="00C95370">
              <w:rPr>
                <w:rFonts w:ascii="Times New Roman" w:hAnsi="Times New Roman" w:cs="Times New Roman"/>
                <w:sz w:val="24"/>
                <w:szCs w:val="24"/>
              </w:rPr>
              <w:t>купки</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82 100</w:t>
            </w:r>
          </w:p>
        </w:tc>
      </w:tr>
      <w:tr w:rsidR="00C95370" w:rsidRPr="00C95370" w:rsidTr="00F12C2F">
        <w:tblPrEx>
          <w:tblCellMar>
            <w:top w:w="0" w:type="dxa"/>
            <w:bottom w:w="0" w:type="dxa"/>
          </w:tblCellMar>
        </w:tblPrEx>
        <w:tc>
          <w:tcPr>
            <w:tcW w:w="2463"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Сырье и мат</w:t>
            </w:r>
            <w:r w:rsidRPr="00C95370">
              <w:rPr>
                <w:rFonts w:ascii="Times New Roman" w:hAnsi="Times New Roman" w:cs="Times New Roman"/>
                <w:sz w:val="24"/>
                <w:szCs w:val="24"/>
              </w:rPr>
              <w:t>е</w:t>
            </w:r>
            <w:r w:rsidRPr="00C95370">
              <w:rPr>
                <w:rFonts w:ascii="Times New Roman" w:hAnsi="Times New Roman" w:cs="Times New Roman"/>
                <w:sz w:val="24"/>
                <w:szCs w:val="24"/>
              </w:rPr>
              <w:t>риалы</w:t>
            </w:r>
          </w:p>
        </w:tc>
        <w:tc>
          <w:tcPr>
            <w:tcW w:w="2463"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6 000</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Экспедиторское обслуживание п</w:t>
            </w:r>
            <w:r w:rsidRPr="00C95370">
              <w:rPr>
                <w:rFonts w:ascii="Times New Roman" w:hAnsi="Times New Roman" w:cs="Times New Roman"/>
                <w:sz w:val="24"/>
                <w:szCs w:val="24"/>
              </w:rPr>
              <w:t>о</w:t>
            </w:r>
            <w:r w:rsidRPr="00C95370">
              <w:rPr>
                <w:rFonts w:ascii="Times New Roman" w:hAnsi="Times New Roman" w:cs="Times New Roman"/>
                <w:sz w:val="24"/>
                <w:szCs w:val="24"/>
              </w:rPr>
              <w:t>ставщиков</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23 500</w:t>
            </w:r>
          </w:p>
        </w:tc>
      </w:tr>
      <w:tr w:rsidR="00C95370" w:rsidRPr="00C95370" w:rsidTr="00F12C2F">
        <w:tblPrEx>
          <w:tblCellMar>
            <w:top w:w="0" w:type="dxa"/>
            <w:bottom w:w="0" w:type="dxa"/>
          </w:tblCellMar>
        </w:tblPrEx>
        <w:tc>
          <w:tcPr>
            <w:tcW w:w="2463"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Деловые поез</w:t>
            </w:r>
            <w:r w:rsidRPr="00C95370">
              <w:rPr>
                <w:rFonts w:ascii="Times New Roman" w:hAnsi="Times New Roman" w:cs="Times New Roman"/>
                <w:sz w:val="24"/>
                <w:szCs w:val="24"/>
              </w:rPr>
              <w:t>д</w:t>
            </w:r>
            <w:r w:rsidRPr="00C95370">
              <w:rPr>
                <w:rFonts w:ascii="Times New Roman" w:hAnsi="Times New Roman" w:cs="Times New Roman"/>
                <w:sz w:val="24"/>
                <w:szCs w:val="24"/>
              </w:rPr>
              <w:t>ки</w:t>
            </w:r>
          </w:p>
        </w:tc>
        <w:tc>
          <w:tcPr>
            <w:tcW w:w="2463"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2 400</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Экспедиторское обслуживание внутренних пр</w:t>
            </w:r>
            <w:r w:rsidRPr="00C95370">
              <w:rPr>
                <w:rFonts w:ascii="Times New Roman" w:hAnsi="Times New Roman" w:cs="Times New Roman"/>
                <w:sz w:val="24"/>
                <w:szCs w:val="24"/>
              </w:rPr>
              <w:t>о</w:t>
            </w:r>
            <w:r w:rsidRPr="00C95370">
              <w:rPr>
                <w:rFonts w:ascii="Times New Roman" w:hAnsi="Times New Roman" w:cs="Times New Roman"/>
                <w:sz w:val="24"/>
                <w:szCs w:val="24"/>
              </w:rPr>
              <w:t>цессов</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15 840</w:t>
            </w:r>
          </w:p>
        </w:tc>
      </w:tr>
      <w:tr w:rsidR="00C95370" w:rsidRPr="00C95370" w:rsidTr="00F12C2F">
        <w:tblPrEx>
          <w:tblCellMar>
            <w:top w:w="0" w:type="dxa"/>
            <w:bottom w:w="0" w:type="dxa"/>
          </w:tblCellMar>
        </w:tblPrEx>
        <w:tc>
          <w:tcPr>
            <w:tcW w:w="2463"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Амортизация</w:t>
            </w:r>
          </w:p>
        </w:tc>
        <w:tc>
          <w:tcPr>
            <w:tcW w:w="2463"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17 000</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Контроль качества входящих матери</w:t>
            </w:r>
            <w:r w:rsidRPr="00C95370">
              <w:rPr>
                <w:rFonts w:ascii="Times New Roman" w:hAnsi="Times New Roman" w:cs="Times New Roman"/>
                <w:sz w:val="24"/>
                <w:szCs w:val="24"/>
              </w:rPr>
              <w:t>а</w:t>
            </w:r>
            <w:r w:rsidRPr="00C95370">
              <w:rPr>
                <w:rFonts w:ascii="Times New Roman" w:hAnsi="Times New Roman" w:cs="Times New Roman"/>
                <w:sz w:val="24"/>
                <w:szCs w:val="24"/>
              </w:rPr>
              <w:t>лов</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94 300</w:t>
            </w:r>
          </w:p>
        </w:tc>
      </w:tr>
      <w:tr w:rsidR="00C95370" w:rsidRPr="00C95370" w:rsidTr="00F12C2F">
        <w:tblPrEx>
          <w:tblCellMar>
            <w:top w:w="0" w:type="dxa"/>
            <w:bottom w:w="0" w:type="dxa"/>
          </w:tblCellMar>
        </w:tblPrEx>
        <w:tc>
          <w:tcPr>
            <w:tcW w:w="2463"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Другие постоянные з</w:t>
            </w:r>
            <w:r w:rsidRPr="00C95370">
              <w:rPr>
                <w:rFonts w:ascii="Times New Roman" w:hAnsi="Times New Roman" w:cs="Times New Roman"/>
                <w:sz w:val="24"/>
                <w:szCs w:val="24"/>
              </w:rPr>
              <w:t>а</w:t>
            </w:r>
            <w:r w:rsidRPr="00C95370">
              <w:rPr>
                <w:rFonts w:ascii="Times New Roman" w:hAnsi="Times New Roman" w:cs="Times New Roman"/>
                <w:sz w:val="24"/>
                <w:szCs w:val="24"/>
              </w:rPr>
              <w:t>траты</w:t>
            </w:r>
          </w:p>
        </w:tc>
        <w:tc>
          <w:tcPr>
            <w:tcW w:w="2463"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124 000</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Контроль соответствия поставок з</w:t>
            </w:r>
            <w:r w:rsidRPr="00C95370">
              <w:rPr>
                <w:rFonts w:ascii="Times New Roman" w:hAnsi="Times New Roman" w:cs="Times New Roman"/>
                <w:sz w:val="24"/>
                <w:szCs w:val="24"/>
              </w:rPr>
              <w:t>а</w:t>
            </w:r>
            <w:r w:rsidRPr="00C95370">
              <w:rPr>
                <w:rFonts w:ascii="Times New Roman" w:hAnsi="Times New Roman" w:cs="Times New Roman"/>
                <w:sz w:val="24"/>
                <w:szCs w:val="24"/>
              </w:rPr>
              <w:t>казам</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48 450</w:t>
            </w:r>
          </w:p>
        </w:tc>
      </w:tr>
      <w:tr w:rsidR="00C95370" w:rsidRPr="00C95370" w:rsidTr="00F12C2F">
        <w:tblPrEx>
          <w:tblCellMar>
            <w:top w:w="0" w:type="dxa"/>
            <w:bottom w:w="0" w:type="dxa"/>
          </w:tblCellMar>
        </w:tblPrEx>
        <w:trPr>
          <w:cantSplit/>
        </w:trPr>
        <w:tc>
          <w:tcPr>
            <w:tcW w:w="2463" w:type="dxa"/>
            <w:vMerge w:val="restart"/>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Смешанные опер</w:t>
            </w:r>
            <w:r w:rsidRPr="00C95370">
              <w:rPr>
                <w:rFonts w:ascii="Times New Roman" w:hAnsi="Times New Roman" w:cs="Times New Roman"/>
                <w:sz w:val="24"/>
                <w:szCs w:val="24"/>
              </w:rPr>
              <w:t>а</w:t>
            </w:r>
            <w:r w:rsidRPr="00C95370">
              <w:rPr>
                <w:rFonts w:ascii="Times New Roman" w:hAnsi="Times New Roman" w:cs="Times New Roman"/>
                <w:sz w:val="24"/>
                <w:szCs w:val="24"/>
              </w:rPr>
              <w:t>тивные затраты</w:t>
            </w:r>
          </w:p>
        </w:tc>
        <w:tc>
          <w:tcPr>
            <w:tcW w:w="2463" w:type="dxa"/>
            <w:vMerge w:val="restart"/>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25 250</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Разрешение проблем</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110 000</w:t>
            </w:r>
          </w:p>
        </w:tc>
      </w:tr>
      <w:tr w:rsidR="00C95370" w:rsidRPr="00C95370" w:rsidTr="00F12C2F">
        <w:tblPrEx>
          <w:tblCellMar>
            <w:top w:w="0" w:type="dxa"/>
            <w:bottom w:w="0" w:type="dxa"/>
          </w:tblCellMar>
        </w:tblPrEx>
        <w:trPr>
          <w:cantSplit/>
        </w:trPr>
        <w:tc>
          <w:tcPr>
            <w:tcW w:w="2463" w:type="dxa"/>
            <w:vMerge/>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2463" w:type="dxa"/>
            <w:vMerge/>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Внутреннее управл</w:t>
            </w:r>
            <w:r w:rsidRPr="00C95370">
              <w:rPr>
                <w:rFonts w:ascii="Times New Roman" w:hAnsi="Times New Roman" w:cs="Times New Roman"/>
                <w:sz w:val="24"/>
                <w:szCs w:val="24"/>
              </w:rPr>
              <w:t>е</w:t>
            </w:r>
            <w:r w:rsidRPr="00C95370">
              <w:rPr>
                <w:rFonts w:ascii="Times New Roman" w:hAnsi="Times New Roman" w:cs="Times New Roman"/>
                <w:sz w:val="24"/>
                <w:szCs w:val="24"/>
              </w:rPr>
              <w:t>ние</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130 210</w:t>
            </w:r>
          </w:p>
        </w:tc>
      </w:tr>
      <w:tr w:rsidR="00C95370" w:rsidRPr="00C95370" w:rsidTr="00F12C2F">
        <w:tblPrEx>
          <w:tblCellMar>
            <w:top w:w="0" w:type="dxa"/>
            <w:bottom w:w="0" w:type="dxa"/>
          </w:tblCellMar>
        </w:tblPrEx>
        <w:tc>
          <w:tcPr>
            <w:tcW w:w="2463"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Итого</w:t>
            </w:r>
          </w:p>
        </w:tc>
        <w:tc>
          <w:tcPr>
            <w:tcW w:w="2463"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640 150</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Итого</w:t>
            </w:r>
          </w:p>
        </w:tc>
        <w:tc>
          <w:tcPr>
            <w:tcW w:w="2464" w:type="dxa"/>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640 150</w:t>
            </w:r>
          </w:p>
        </w:tc>
      </w:tr>
    </w:tbl>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Невзирая на существование определенных проблем, связанных с этим расчетом, руководители каждой комп</w:t>
      </w:r>
      <w:r w:rsidRPr="00C95370">
        <w:rPr>
          <w:rFonts w:ascii="Times New Roman" w:hAnsi="Times New Roman" w:cs="Times New Roman"/>
          <w:sz w:val="28"/>
          <w:szCs w:val="28"/>
        </w:rPr>
        <w:t>а</w:t>
      </w:r>
      <w:r w:rsidRPr="00C95370">
        <w:rPr>
          <w:rFonts w:ascii="Times New Roman" w:hAnsi="Times New Roman" w:cs="Times New Roman"/>
          <w:sz w:val="28"/>
          <w:szCs w:val="28"/>
        </w:rPr>
        <w:t>нии должны пытаться просчитать цепь издержек своего бизнеса.</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Применение анализа цепи издержек наиболее актуально для определения положения данной компании по сравнению с ее конкурентами с точки зрения издержек.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Для этого нео</w:t>
      </w:r>
      <w:r w:rsidRPr="00C95370">
        <w:rPr>
          <w:rFonts w:ascii="Times New Roman" w:hAnsi="Times New Roman" w:cs="Times New Roman"/>
          <w:sz w:val="28"/>
          <w:szCs w:val="28"/>
        </w:rPr>
        <w:t>б</w:t>
      </w:r>
      <w:r w:rsidRPr="00C95370">
        <w:rPr>
          <w:rFonts w:ascii="Times New Roman" w:hAnsi="Times New Roman" w:cs="Times New Roman"/>
          <w:sz w:val="28"/>
          <w:szCs w:val="28"/>
        </w:rPr>
        <w:t>ходимо знать оценки затрат каждого из конкурентов на предоставление своей продукции или услуг точно определенной группе п</w:t>
      </w:r>
      <w:r w:rsidRPr="00C95370">
        <w:rPr>
          <w:rFonts w:ascii="Times New Roman" w:hAnsi="Times New Roman" w:cs="Times New Roman"/>
          <w:sz w:val="28"/>
          <w:szCs w:val="28"/>
        </w:rPr>
        <w:t>о</w:t>
      </w:r>
      <w:r w:rsidRPr="00C95370">
        <w:rPr>
          <w:rFonts w:ascii="Times New Roman" w:hAnsi="Times New Roman" w:cs="Times New Roman"/>
          <w:sz w:val="28"/>
          <w:szCs w:val="28"/>
        </w:rPr>
        <w:t>требителей или сегменту рынка.</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Величина преимущества (или отставания) в затратах  может изменяться от одной позиции к другой, от одной группы потребителей к другой (если используются различные к</w:t>
      </w:r>
      <w:r w:rsidRPr="00C95370">
        <w:rPr>
          <w:rFonts w:ascii="Times New Roman" w:hAnsi="Times New Roman" w:cs="Times New Roman"/>
          <w:sz w:val="28"/>
          <w:szCs w:val="28"/>
        </w:rPr>
        <w:t>а</w:t>
      </w:r>
      <w:r w:rsidRPr="00C95370">
        <w:rPr>
          <w:rFonts w:ascii="Times New Roman" w:hAnsi="Times New Roman" w:cs="Times New Roman"/>
          <w:sz w:val="28"/>
          <w:szCs w:val="28"/>
        </w:rPr>
        <w:t>налы распределения) и от одного территориального рынка к другому (если изменяются факторы стоимости по географическим р</w:t>
      </w:r>
      <w:r w:rsidRPr="00C95370">
        <w:rPr>
          <w:rFonts w:ascii="Times New Roman" w:hAnsi="Times New Roman" w:cs="Times New Roman"/>
          <w:sz w:val="28"/>
          <w:szCs w:val="28"/>
        </w:rPr>
        <w:t>е</w:t>
      </w:r>
      <w:r w:rsidRPr="00C95370">
        <w:rPr>
          <w:rFonts w:ascii="Times New Roman" w:hAnsi="Times New Roman" w:cs="Times New Roman"/>
          <w:sz w:val="28"/>
          <w:szCs w:val="28"/>
        </w:rPr>
        <w:t>гионам).</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b/>
          <w:sz w:val="28"/>
          <w:szCs w:val="28"/>
        </w:rPr>
      </w:pPr>
      <w:r w:rsidRPr="00C95370">
        <w:rPr>
          <w:rFonts w:ascii="Times New Roman" w:hAnsi="Times New Roman" w:cs="Times New Roman"/>
          <w:b/>
          <w:sz w:val="28"/>
          <w:szCs w:val="28"/>
        </w:rPr>
        <w:t>17.3.2 Сравнение затрат по основным видам деятельности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В настоящее время многие компании проводят сравнение своих затрат на осуществление основных видов деятельности с аналогичными затратами конкурентов (а также  с з</w:t>
      </w:r>
      <w:r w:rsidRPr="00C95370">
        <w:rPr>
          <w:rFonts w:ascii="Times New Roman" w:hAnsi="Times New Roman" w:cs="Times New Roman"/>
          <w:sz w:val="28"/>
          <w:szCs w:val="28"/>
        </w:rPr>
        <w:t>а</w:t>
      </w:r>
      <w:r w:rsidRPr="00C95370">
        <w:rPr>
          <w:rFonts w:ascii="Times New Roman" w:hAnsi="Times New Roman" w:cs="Times New Roman"/>
          <w:sz w:val="28"/>
          <w:szCs w:val="28"/>
        </w:rPr>
        <w:t xml:space="preserve">тратами компаний из других отраслей, не </w:t>
      </w:r>
      <w:r w:rsidRPr="00C95370">
        <w:rPr>
          <w:rFonts w:ascii="Times New Roman" w:hAnsi="Times New Roman" w:cs="Times New Roman"/>
          <w:sz w:val="28"/>
          <w:szCs w:val="28"/>
        </w:rPr>
        <w:lastRenderedPageBreak/>
        <w:t>являющихся конкурентами, но эффективно осуществляющих в основном те же виды де</w:t>
      </w:r>
      <w:r w:rsidRPr="00C95370">
        <w:rPr>
          <w:rFonts w:ascii="Times New Roman" w:hAnsi="Times New Roman" w:cs="Times New Roman"/>
          <w:sz w:val="28"/>
          <w:szCs w:val="28"/>
        </w:rPr>
        <w:t>я</w:t>
      </w:r>
      <w:r w:rsidRPr="00C95370">
        <w:rPr>
          <w:rFonts w:ascii="Times New Roman" w:hAnsi="Times New Roman" w:cs="Times New Roman"/>
          <w:sz w:val="28"/>
          <w:szCs w:val="28"/>
        </w:rPr>
        <w:t>тельности или использующих те же процессы).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При сравнении упор делается на то, насколько хорошо выполняются основные фун</w:t>
      </w:r>
      <w:r w:rsidRPr="00C95370">
        <w:rPr>
          <w:rFonts w:ascii="Times New Roman" w:hAnsi="Times New Roman" w:cs="Times New Roman"/>
          <w:sz w:val="28"/>
          <w:szCs w:val="28"/>
        </w:rPr>
        <w:t>к</w:t>
      </w:r>
      <w:r w:rsidRPr="00C95370">
        <w:rPr>
          <w:rFonts w:ascii="Times New Roman" w:hAnsi="Times New Roman" w:cs="Times New Roman"/>
          <w:sz w:val="28"/>
          <w:szCs w:val="28"/>
        </w:rPr>
        <w:t xml:space="preserve">ции и реализуются основные процессы: </w:t>
      </w:r>
    </w:p>
    <w:p w:rsidR="00C95370" w:rsidRPr="00C95370" w:rsidRDefault="00C95370" w:rsidP="00C95370">
      <w:pPr>
        <w:pStyle w:val="afb"/>
        <w:numPr>
          <w:ilvl w:val="0"/>
          <w:numId w:val="3"/>
        </w:numPr>
        <w:shd w:val="clear" w:color="auto" w:fill="FFFFFF"/>
        <w:spacing w:after="0" w:line="240" w:lineRule="auto"/>
        <w:jc w:val="both"/>
        <w:rPr>
          <w:rFonts w:ascii="Times New Roman" w:hAnsi="Times New Roman" w:cs="Times New Roman"/>
          <w:sz w:val="28"/>
          <w:szCs w:val="28"/>
        </w:rPr>
      </w:pPr>
      <w:r w:rsidRPr="00C95370">
        <w:rPr>
          <w:rFonts w:ascii="Times New Roman" w:hAnsi="Times New Roman" w:cs="Times New Roman"/>
          <w:sz w:val="28"/>
          <w:szCs w:val="28"/>
        </w:rPr>
        <w:t>как закупаются сырьевые материалы;</w:t>
      </w:r>
    </w:p>
    <w:p w:rsidR="00C95370" w:rsidRPr="00C95370" w:rsidRDefault="00C95370" w:rsidP="00C95370">
      <w:pPr>
        <w:pStyle w:val="afb"/>
        <w:numPr>
          <w:ilvl w:val="0"/>
          <w:numId w:val="3"/>
        </w:numPr>
        <w:shd w:val="clear" w:color="auto" w:fill="FFFFFF"/>
        <w:spacing w:after="0" w:line="240" w:lineRule="auto"/>
        <w:jc w:val="both"/>
        <w:rPr>
          <w:rFonts w:ascii="Times New Roman" w:hAnsi="Times New Roman" w:cs="Times New Roman"/>
          <w:sz w:val="28"/>
          <w:szCs w:val="28"/>
        </w:rPr>
      </w:pPr>
      <w:r w:rsidRPr="00C95370">
        <w:rPr>
          <w:rFonts w:ascii="Times New Roman" w:hAnsi="Times New Roman" w:cs="Times New Roman"/>
          <w:sz w:val="28"/>
          <w:szCs w:val="28"/>
        </w:rPr>
        <w:t>как оплачиваются поставщики;</w:t>
      </w:r>
    </w:p>
    <w:p w:rsidR="00C95370" w:rsidRPr="00C95370" w:rsidRDefault="00C95370" w:rsidP="00C95370">
      <w:pPr>
        <w:pStyle w:val="afb"/>
        <w:numPr>
          <w:ilvl w:val="0"/>
          <w:numId w:val="3"/>
        </w:numPr>
        <w:shd w:val="clear" w:color="auto" w:fill="FFFFFF"/>
        <w:spacing w:after="0" w:line="240" w:lineRule="auto"/>
        <w:jc w:val="both"/>
        <w:rPr>
          <w:rFonts w:ascii="Times New Roman" w:hAnsi="Times New Roman" w:cs="Times New Roman"/>
          <w:sz w:val="28"/>
          <w:szCs w:val="28"/>
        </w:rPr>
      </w:pPr>
      <w:r w:rsidRPr="00C95370">
        <w:rPr>
          <w:rFonts w:ascii="Times New Roman" w:hAnsi="Times New Roman" w:cs="Times New Roman"/>
          <w:sz w:val="28"/>
          <w:szCs w:val="28"/>
        </w:rPr>
        <w:t>как управляются запасы;</w:t>
      </w:r>
    </w:p>
    <w:p w:rsidR="00C95370" w:rsidRPr="00C95370" w:rsidRDefault="00C95370" w:rsidP="00C95370">
      <w:pPr>
        <w:pStyle w:val="afb"/>
        <w:numPr>
          <w:ilvl w:val="0"/>
          <w:numId w:val="3"/>
        </w:numPr>
        <w:shd w:val="clear" w:color="auto" w:fill="FFFFFF"/>
        <w:spacing w:after="0" w:line="240" w:lineRule="auto"/>
        <w:jc w:val="both"/>
        <w:rPr>
          <w:rFonts w:ascii="Times New Roman" w:hAnsi="Times New Roman" w:cs="Times New Roman"/>
          <w:sz w:val="28"/>
          <w:szCs w:val="28"/>
        </w:rPr>
      </w:pPr>
      <w:r w:rsidRPr="00C95370">
        <w:rPr>
          <w:rFonts w:ascii="Times New Roman" w:hAnsi="Times New Roman" w:cs="Times New Roman"/>
          <w:sz w:val="28"/>
          <w:szCs w:val="28"/>
        </w:rPr>
        <w:t>как готовится рабочая сила; насколько быстро компания может выве</w:t>
      </w:r>
      <w:r w:rsidRPr="00C95370">
        <w:rPr>
          <w:rFonts w:ascii="Times New Roman" w:hAnsi="Times New Roman" w:cs="Times New Roman"/>
          <w:sz w:val="28"/>
          <w:szCs w:val="28"/>
        </w:rPr>
        <w:t>с</w:t>
      </w:r>
      <w:r w:rsidRPr="00C95370">
        <w:rPr>
          <w:rFonts w:ascii="Times New Roman" w:hAnsi="Times New Roman" w:cs="Times New Roman"/>
          <w:sz w:val="28"/>
          <w:szCs w:val="28"/>
        </w:rPr>
        <w:t>ти новую продукцию на рынок;</w:t>
      </w:r>
    </w:p>
    <w:p w:rsidR="00C95370" w:rsidRPr="00C95370" w:rsidRDefault="00C95370" w:rsidP="00C95370">
      <w:pPr>
        <w:pStyle w:val="afb"/>
        <w:numPr>
          <w:ilvl w:val="0"/>
          <w:numId w:val="3"/>
        </w:numPr>
        <w:shd w:val="clear" w:color="auto" w:fill="FFFFFF"/>
        <w:spacing w:after="0" w:line="240" w:lineRule="auto"/>
        <w:jc w:val="both"/>
        <w:rPr>
          <w:rFonts w:ascii="Times New Roman" w:hAnsi="Times New Roman" w:cs="Times New Roman"/>
          <w:sz w:val="28"/>
          <w:szCs w:val="28"/>
        </w:rPr>
      </w:pPr>
      <w:r w:rsidRPr="00C95370">
        <w:rPr>
          <w:rFonts w:ascii="Times New Roman" w:hAnsi="Times New Roman" w:cs="Times New Roman"/>
          <w:sz w:val="28"/>
          <w:szCs w:val="28"/>
        </w:rPr>
        <w:t>как работает система управления качеством; как принимаются и выполняются заказы потребителей и как осуществляется техническое обслужив</w:t>
      </w:r>
      <w:r w:rsidRPr="00C95370">
        <w:rPr>
          <w:rFonts w:ascii="Times New Roman" w:hAnsi="Times New Roman" w:cs="Times New Roman"/>
          <w:sz w:val="28"/>
          <w:szCs w:val="28"/>
        </w:rPr>
        <w:t>а</w:t>
      </w:r>
      <w:r w:rsidRPr="00C95370">
        <w:rPr>
          <w:rFonts w:ascii="Times New Roman" w:hAnsi="Times New Roman" w:cs="Times New Roman"/>
          <w:sz w:val="28"/>
          <w:szCs w:val="28"/>
        </w:rPr>
        <w:t>ние.</w:t>
      </w:r>
    </w:p>
    <w:p w:rsidR="00C95370" w:rsidRPr="00C95370" w:rsidRDefault="00C95370" w:rsidP="00C95370">
      <w:pPr>
        <w:pStyle w:val="afb"/>
        <w:numPr>
          <w:ilvl w:val="0"/>
          <w:numId w:val="3"/>
        </w:numPr>
        <w:shd w:val="clear" w:color="auto" w:fill="FFFFFF"/>
        <w:spacing w:after="0" w:line="240" w:lineRule="auto"/>
        <w:jc w:val="both"/>
        <w:rPr>
          <w:rFonts w:ascii="Times New Roman" w:hAnsi="Times New Roman" w:cs="Times New Roman"/>
          <w:sz w:val="28"/>
          <w:szCs w:val="28"/>
        </w:rPr>
      </w:pPr>
      <w:r w:rsidRPr="00C95370">
        <w:rPr>
          <w:rFonts w:ascii="Times New Roman" w:hAnsi="Times New Roman" w:cs="Times New Roman"/>
          <w:bCs/>
          <w:sz w:val="28"/>
          <w:szCs w:val="28"/>
        </w:rPr>
        <w:t>Конечная цель</w:t>
      </w:r>
      <w:r w:rsidRPr="00C95370">
        <w:rPr>
          <w:rFonts w:ascii="Times New Roman" w:hAnsi="Times New Roman" w:cs="Times New Roman"/>
          <w:sz w:val="28"/>
          <w:szCs w:val="28"/>
        </w:rPr>
        <w:t xml:space="preserve"> – установить наилучший вариант выполнения каждой конкретной работы, выяснить, насколько низкие затраты могут быть достигн</w:t>
      </w:r>
      <w:r w:rsidRPr="00C95370">
        <w:rPr>
          <w:rFonts w:ascii="Times New Roman" w:hAnsi="Times New Roman" w:cs="Times New Roman"/>
          <w:sz w:val="28"/>
          <w:szCs w:val="28"/>
        </w:rPr>
        <w:t>у</w:t>
      </w:r>
      <w:r w:rsidRPr="00C95370">
        <w:rPr>
          <w:rFonts w:ascii="Times New Roman" w:hAnsi="Times New Roman" w:cs="Times New Roman"/>
          <w:sz w:val="28"/>
          <w:szCs w:val="28"/>
        </w:rPr>
        <w:t>ты по каждому звену цепи издержек, и предпринять меры по повышению ко</w:t>
      </w:r>
      <w:r w:rsidRPr="00C95370">
        <w:rPr>
          <w:rFonts w:ascii="Times New Roman" w:hAnsi="Times New Roman" w:cs="Times New Roman"/>
          <w:sz w:val="28"/>
          <w:szCs w:val="28"/>
        </w:rPr>
        <w:t>н</w:t>
      </w:r>
      <w:r w:rsidRPr="00C95370">
        <w:rPr>
          <w:rFonts w:ascii="Times New Roman" w:hAnsi="Times New Roman" w:cs="Times New Roman"/>
          <w:sz w:val="28"/>
          <w:szCs w:val="28"/>
        </w:rPr>
        <w:t>курентоспособности в тех метах, где сравнение показывает, что издержки ко</w:t>
      </w:r>
      <w:r w:rsidRPr="00C95370">
        <w:rPr>
          <w:rFonts w:ascii="Times New Roman" w:hAnsi="Times New Roman" w:cs="Times New Roman"/>
          <w:sz w:val="28"/>
          <w:szCs w:val="28"/>
        </w:rPr>
        <w:t>м</w:t>
      </w:r>
      <w:r w:rsidRPr="00C95370">
        <w:rPr>
          <w:rFonts w:ascii="Times New Roman" w:hAnsi="Times New Roman" w:cs="Times New Roman"/>
          <w:sz w:val="28"/>
          <w:szCs w:val="28"/>
        </w:rPr>
        <w:t>пании на выполнение определенных работ не соответствуют издержкам, достигнутым другими компаниями (конкурент</w:t>
      </w:r>
      <w:r w:rsidRPr="00C95370">
        <w:rPr>
          <w:rFonts w:ascii="Times New Roman" w:hAnsi="Times New Roman" w:cs="Times New Roman"/>
          <w:sz w:val="28"/>
          <w:szCs w:val="28"/>
        </w:rPr>
        <w:t>а</w:t>
      </w:r>
      <w:r w:rsidRPr="00C95370">
        <w:rPr>
          <w:rFonts w:ascii="Times New Roman" w:hAnsi="Times New Roman" w:cs="Times New Roman"/>
          <w:sz w:val="28"/>
          <w:szCs w:val="28"/>
        </w:rPr>
        <w:t>ми или не конкурентами).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roofErr w:type="gramStart"/>
      <w:r w:rsidRPr="00C95370">
        <w:rPr>
          <w:rFonts w:ascii="Times New Roman" w:hAnsi="Times New Roman" w:cs="Times New Roman"/>
          <w:sz w:val="28"/>
          <w:szCs w:val="28"/>
        </w:rPr>
        <w:t>Иногда сравнение затрат по видам работ  может быть осуществлено путем сбора и</w:t>
      </w:r>
      <w:r w:rsidRPr="00C95370">
        <w:rPr>
          <w:rFonts w:ascii="Times New Roman" w:hAnsi="Times New Roman" w:cs="Times New Roman"/>
          <w:sz w:val="28"/>
          <w:szCs w:val="28"/>
        </w:rPr>
        <w:t>н</w:t>
      </w:r>
      <w:r w:rsidRPr="00C95370">
        <w:rPr>
          <w:rFonts w:ascii="Times New Roman" w:hAnsi="Times New Roman" w:cs="Times New Roman"/>
          <w:sz w:val="28"/>
          <w:szCs w:val="28"/>
        </w:rPr>
        <w:t>формации из опубликованных отчетов компаний, рабочих групп и исследовательских фирм, а также путем опроса информированных специал</w:t>
      </w:r>
      <w:r w:rsidRPr="00C95370">
        <w:rPr>
          <w:rFonts w:ascii="Times New Roman" w:hAnsi="Times New Roman" w:cs="Times New Roman"/>
          <w:sz w:val="28"/>
          <w:szCs w:val="28"/>
        </w:rPr>
        <w:t>и</w:t>
      </w:r>
      <w:r w:rsidRPr="00C95370">
        <w:rPr>
          <w:rFonts w:ascii="Times New Roman" w:hAnsi="Times New Roman" w:cs="Times New Roman"/>
          <w:sz w:val="28"/>
          <w:szCs w:val="28"/>
        </w:rPr>
        <w:t>стов в области бизнеса, потребителей и поставщиков (потребители, поставщики и партнеры по совместным предприятиям часто охотно идут на сотрудничество по проведению сравнения по цепи затрат).</w:t>
      </w:r>
      <w:proofErr w:type="gramEnd"/>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Для проведения сравнения обычно бывает необходимо съездить на предприятие конкурирующей или даже не конкурирующей компании, чтобы посмотреть, как идет работа, задать вопросы, сравнить практические методы р</w:t>
      </w:r>
      <w:r w:rsidRPr="00C95370">
        <w:rPr>
          <w:rFonts w:ascii="Times New Roman" w:hAnsi="Times New Roman" w:cs="Times New Roman"/>
          <w:sz w:val="28"/>
          <w:szCs w:val="28"/>
        </w:rPr>
        <w:t>а</w:t>
      </w:r>
      <w:r w:rsidRPr="00C95370">
        <w:rPr>
          <w:rFonts w:ascii="Times New Roman" w:hAnsi="Times New Roman" w:cs="Times New Roman"/>
          <w:sz w:val="28"/>
          <w:szCs w:val="28"/>
        </w:rPr>
        <w:t>боты и процессы и, возможно, обменяться данными по производительности, численности, нормам времени и другими связанным с з</w:t>
      </w:r>
      <w:r w:rsidRPr="00C95370">
        <w:rPr>
          <w:rFonts w:ascii="Times New Roman" w:hAnsi="Times New Roman" w:cs="Times New Roman"/>
          <w:sz w:val="28"/>
          <w:szCs w:val="28"/>
        </w:rPr>
        <w:t>а</w:t>
      </w:r>
      <w:r w:rsidRPr="00C95370">
        <w:rPr>
          <w:rFonts w:ascii="Times New Roman" w:hAnsi="Times New Roman" w:cs="Times New Roman"/>
          <w:sz w:val="28"/>
          <w:szCs w:val="28"/>
        </w:rPr>
        <w:t>тратами показателями. Кроме того, сравнение включает и важную, с конкурентной точки зрения, информацию о том, насколько удалось снизить издержки, но не следует ож</w:t>
      </w:r>
      <w:r w:rsidRPr="00C95370">
        <w:rPr>
          <w:rFonts w:ascii="Times New Roman" w:hAnsi="Times New Roman" w:cs="Times New Roman"/>
          <w:sz w:val="28"/>
          <w:szCs w:val="28"/>
        </w:rPr>
        <w:t>и</w:t>
      </w:r>
      <w:r w:rsidRPr="00C95370">
        <w:rPr>
          <w:rFonts w:ascii="Times New Roman" w:hAnsi="Times New Roman" w:cs="Times New Roman"/>
          <w:sz w:val="28"/>
          <w:szCs w:val="28"/>
        </w:rPr>
        <w:t>дать, что близкие конкуренты будут вполне откровенны, даже если они согл</w:t>
      </w:r>
      <w:r w:rsidRPr="00C95370">
        <w:rPr>
          <w:rFonts w:ascii="Times New Roman" w:hAnsi="Times New Roman" w:cs="Times New Roman"/>
          <w:sz w:val="28"/>
          <w:szCs w:val="28"/>
        </w:rPr>
        <w:t>а</w:t>
      </w:r>
      <w:r w:rsidRPr="00C95370">
        <w:rPr>
          <w:rFonts w:ascii="Times New Roman" w:hAnsi="Times New Roman" w:cs="Times New Roman"/>
          <w:sz w:val="28"/>
          <w:szCs w:val="28"/>
        </w:rPr>
        <w:t xml:space="preserve">сятся принять гостей и ответить на их вопросы.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Однако бурно растущий интерес компаний к сравнению затрат и выявлению наилу</w:t>
      </w:r>
      <w:r w:rsidRPr="00C95370">
        <w:rPr>
          <w:rFonts w:ascii="Times New Roman" w:hAnsi="Times New Roman" w:cs="Times New Roman"/>
          <w:sz w:val="28"/>
          <w:szCs w:val="28"/>
        </w:rPr>
        <w:t>ч</w:t>
      </w:r>
      <w:r w:rsidRPr="00C95370">
        <w:rPr>
          <w:rFonts w:ascii="Times New Roman" w:hAnsi="Times New Roman" w:cs="Times New Roman"/>
          <w:sz w:val="28"/>
          <w:szCs w:val="28"/>
        </w:rPr>
        <w:t>шей практики подтолкнул консультационные организации к сбору информации для проведения сравнений затрат по видам деятельности, выполнению исследований в этой области и распространению информации и на</w:t>
      </w:r>
      <w:r w:rsidRPr="00C95370">
        <w:rPr>
          <w:rFonts w:ascii="Times New Roman" w:hAnsi="Times New Roman" w:cs="Times New Roman"/>
          <w:sz w:val="28"/>
          <w:szCs w:val="28"/>
        </w:rPr>
        <w:t>и</w:t>
      </w:r>
      <w:r w:rsidRPr="00C95370">
        <w:rPr>
          <w:rFonts w:ascii="Times New Roman" w:hAnsi="Times New Roman" w:cs="Times New Roman"/>
          <w:sz w:val="28"/>
          <w:szCs w:val="28"/>
        </w:rPr>
        <w:t>лучшей практике и затратах среди своих клиентов и членов ассоциаций без ук</w:t>
      </w:r>
      <w:r w:rsidRPr="00C95370">
        <w:rPr>
          <w:rFonts w:ascii="Times New Roman" w:hAnsi="Times New Roman" w:cs="Times New Roman"/>
          <w:sz w:val="28"/>
          <w:szCs w:val="28"/>
        </w:rPr>
        <w:t>а</w:t>
      </w:r>
      <w:r w:rsidRPr="00C95370">
        <w:rPr>
          <w:rFonts w:ascii="Times New Roman" w:hAnsi="Times New Roman" w:cs="Times New Roman"/>
          <w:sz w:val="28"/>
          <w:szCs w:val="28"/>
        </w:rPr>
        <w:t>зания на источники. Такое сравнение является лучшим управленческим инструментом для выявления того, эффективно ли выполняются в компании определенные фун</w:t>
      </w:r>
      <w:r w:rsidRPr="00C95370">
        <w:rPr>
          <w:rFonts w:ascii="Times New Roman" w:hAnsi="Times New Roman" w:cs="Times New Roman"/>
          <w:sz w:val="28"/>
          <w:szCs w:val="28"/>
        </w:rPr>
        <w:t>к</w:t>
      </w:r>
      <w:r w:rsidRPr="00C95370">
        <w:rPr>
          <w:rFonts w:ascii="Times New Roman" w:hAnsi="Times New Roman" w:cs="Times New Roman"/>
          <w:sz w:val="28"/>
          <w:szCs w:val="28"/>
        </w:rPr>
        <w:t xml:space="preserve">ции и работы, соответствуют </w:t>
      </w:r>
      <w:r w:rsidRPr="00C95370">
        <w:rPr>
          <w:rFonts w:ascii="Times New Roman" w:hAnsi="Times New Roman" w:cs="Times New Roman"/>
          <w:sz w:val="28"/>
          <w:szCs w:val="28"/>
        </w:rPr>
        <w:lastRenderedPageBreak/>
        <w:t>ли затраты на их проведение затратам конкурентов и какие внутренние работы и проце</w:t>
      </w:r>
      <w:r w:rsidRPr="00C95370">
        <w:rPr>
          <w:rFonts w:ascii="Times New Roman" w:hAnsi="Times New Roman" w:cs="Times New Roman"/>
          <w:sz w:val="28"/>
          <w:szCs w:val="28"/>
        </w:rPr>
        <w:t>с</w:t>
      </w:r>
      <w:r w:rsidRPr="00C95370">
        <w:rPr>
          <w:rFonts w:ascii="Times New Roman" w:hAnsi="Times New Roman" w:cs="Times New Roman"/>
          <w:sz w:val="28"/>
          <w:szCs w:val="28"/>
        </w:rPr>
        <w:t xml:space="preserve">сы нуждаются в совершенствовании.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Этот метод позволяет выяснить, какие компании лучше других выполняют опред</w:t>
      </w:r>
      <w:r w:rsidRPr="00C95370">
        <w:rPr>
          <w:rFonts w:ascii="Times New Roman" w:hAnsi="Times New Roman" w:cs="Times New Roman"/>
          <w:sz w:val="28"/>
          <w:szCs w:val="28"/>
        </w:rPr>
        <w:t>е</w:t>
      </w:r>
      <w:r w:rsidRPr="00C95370">
        <w:rPr>
          <w:rFonts w:ascii="Times New Roman" w:hAnsi="Times New Roman" w:cs="Times New Roman"/>
          <w:sz w:val="28"/>
          <w:szCs w:val="28"/>
        </w:rPr>
        <w:t>ленные функции и работы, а затем воспользоваться их опытом или, что еще лучше, усове</w:t>
      </w:r>
      <w:r w:rsidRPr="00C95370">
        <w:rPr>
          <w:rFonts w:ascii="Times New Roman" w:hAnsi="Times New Roman" w:cs="Times New Roman"/>
          <w:sz w:val="28"/>
          <w:szCs w:val="28"/>
        </w:rPr>
        <w:t>р</w:t>
      </w:r>
      <w:r w:rsidRPr="00C95370">
        <w:rPr>
          <w:rFonts w:ascii="Times New Roman" w:hAnsi="Times New Roman" w:cs="Times New Roman"/>
          <w:sz w:val="28"/>
          <w:szCs w:val="28"/>
        </w:rPr>
        <w:t xml:space="preserve">шенствовать их методы. Например, руководители компании </w:t>
      </w:r>
      <w:r w:rsidRPr="00C95370">
        <w:rPr>
          <w:rFonts w:ascii="Times New Roman" w:hAnsi="Times New Roman" w:cs="Times New Roman"/>
          <w:bCs/>
          <w:sz w:val="28"/>
          <w:szCs w:val="28"/>
          <w:lang w:val="en-US"/>
        </w:rPr>
        <w:t>Toyota</w:t>
      </w:r>
      <w:r w:rsidRPr="00C95370">
        <w:rPr>
          <w:rFonts w:ascii="Times New Roman" w:hAnsi="Times New Roman" w:cs="Times New Roman"/>
          <w:sz w:val="28"/>
          <w:szCs w:val="28"/>
        </w:rPr>
        <w:t xml:space="preserve"> выдвинули идею по обеспеч</w:t>
      </w:r>
      <w:r w:rsidRPr="00C95370">
        <w:rPr>
          <w:rFonts w:ascii="Times New Roman" w:hAnsi="Times New Roman" w:cs="Times New Roman"/>
          <w:sz w:val="28"/>
          <w:szCs w:val="28"/>
        </w:rPr>
        <w:t>е</w:t>
      </w:r>
      <w:r w:rsidRPr="00C95370">
        <w:rPr>
          <w:rFonts w:ascii="Times New Roman" w:hAnsi="Times New Roman" w:cs="Times New Roman"/>
          <w:sz w:val="28"/>
          <w:szCs w:val="28"/>
        </w:rPr>
        <w:t>нию своевременной доставки запасов, изучив, как пополняются полки в американских универмагах самообсл</w:t>
      </w:r>
      <w:r w:rsidRPr="00C95370">
        <w:rPr>
          <w:rFonts w:ascii="Times New Roman" w:hAnsi="Times New Roman" w:cs="Times New Roman"/>
          <w:sz w:val="28"/>
          <w:szCs w:val="28"/>
        </w:rPr>
        <w:t>у</w:t>
      </w:r>
      <w:r w:rsidRPr="00C95370">
        <w:rPr>
          <w:rFonts w:ascii="Times New Roman" w:hAnsi="Times New Roman" w:cs="Times New Roman"/>
          <w:sz w:val="28"/>
          <w:szCs w:val="28"/>
        </w:rPr>
        <w:t xml:space="preserve">живания. Авиакомпания </w:t>
      </w:r>
      <w:r w:rsidRPr="00C95370">
        <w:rPr>
          <w:rFonts w:ascii="Times New Roman" w:hAnsi="Times New Roman" w:cs="Times New Roman"/>
          <w:bCs/>
          <w:sz w:val="28"/>
          <w:szCs w:val="28"/>
          <w:lang w:val="en-US"/>
        </w:rPr>
        <w:t>Southwest</w:t>
      </w:r>
      <w:r w:rsidRPr="00C95370">
        <w:rPr>
          <w:rFonts w:ascii="Times New Roman" w:hAnsi="Times New Roman" w:cs="Times New Roman"/>
          <w:bCs/>
          <w:sz w:val="28"/>
          <w:szCs w:val="28"/>
        </w:rPr>
        <w:t xml:space="preserve"> </w:t>
      </w:r>
      <w:r w:rsidRPr="00C95370">
        <w:rPr>
          <w:rFonts w:ascii="Times New Roman" w:hAnsi="Times New Roman" w:cs="Times New Roman"/>
          <w:bCs/>
          <w:sz w:val="28"/>
          <w:szCs w:val="28"/>
          <w:lang w:val="en-US"/>
        </w:rPr>
        <w:t>Airlines</w:t>
      </w:r>
      <w:r w:rsidRPr="00C95370">
        <w:rPr>
          <w:rFonts w:ascii="Times New Roman" w:hAnsi="Times New Roman" w:cs="Times New Roman"/>
          <w:sz w:val="28"/>
          <w:szCs w:val="28"/>
        </w:rPr>
        <w:t xml:space="preserve"> сократила время на подготовку сам</w:t>
      </w:r>
      <w:r w:rsidRPr="00C95370">
        <w:rPr>
          <w:rFonts w:ascii="Times New Roman" w:hAnsi="Times New Roman" w:cs="Times New Roman"/>
          <w:sz w:val="28"/>
          <w:szCs w:val="28"/>
        </w:rPr>
        <w:t>о</w:t>
      </w:r>
      <w:r w:rsidRPr="00C95370">
        <w:rPr>
          <w:rFonts w:ascii="Times New Roman" w:hAnsi="Times New Roman" w:cs="Times New Roman"/>
          <w:sz w:val="28"/>
          <w:szCs w:val="28"/>
        </w:rPr>
        <w:t>летов в каждом пункте остановки, изучив работу команд заправки и обслуж</w:t>
      </w:r>
      <w:r w:rsidRPr="00C95370">
        <w:rPr>
          <w:rFonts w:ascii="Times New Roman" w:hAnsi="Times New Roman" w:cs="Times New Roman"/>
          <w:sz w:val="28"/>
          <w:szCs w:val="28"/>
        </w:rPr>
        <w:t>и</w:t>
      </w:r>
      <w:r w:rsidRPr="00C95370">
        <w:rPr>
          <w:rFonts w:ascii="Times New Roman" w:hAnsi="Times New Roman" w:cs="Times New Roman"/>
          <w:sz w:val="28"/>
          <w:szCs w:val="28"/>
        </w:rPr>
        <w:t>вания на автогонках.</w:t>
      </w:r>
    </w:p>
    <w:p w:rsidR="00C95370" w:rsidRDefault="00C95370" w:rsidP="00C95370">
      <w:pPr>
        <w:shd w:val="clear" w:color="auto" w:fill="FFFFFF"/>
        <w:spacing w:after="0" w:line="240" w:lineRule="auto"/>
        <w:ind w:firstLine="709"/>
        <w:jc w:val="both"/>
        <w:rPr>
          <w:rFonts w:ascii="Times New Roman" w:hAnsi="Times New Roman" w:cs="Times New Roman"/>
          <w:b/>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b/>
          <w:sz w:val="28"/>
          <w:szCs w:val="28"/>
        </w:rPr>
      </w:pPr>
      <w:r w:rsidRPr="00C95370">
        <w:rPr>
          <w:rFonts w:ascii="Times New Roman" w:hAnsi="Times New Roman" w:cs="Times New Roman"/>
          <w:b/>
          <w:sz w:val="28"/>
          <w:szCs w:val="28"/>
        </w:rPr>
        <w:t>17.3.3 Оценка силы конкурентной позиции фирмы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В дополнение к диагнозу ценовой конкурентной позиции требуется общий анализ конкурентной позиции и конкурентной силы компании.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Он должен ответить на вопросы: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насколько сильна сегодняшняя конкурентная позиция фирмы?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какое изменение конкурентной позиции можно ожидать при использовании сегодняшней стратегии (с ее тонкой подстройкой)?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каков ранг фирмы относительно ключевых соперников в каждом важном компоненте конкурентной силы и отраслевом ключевом факторе успеха?</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каков перечень конкурентных преимуществ фирмы?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какова возможность фирмы защищать свою позицию в свете отраслевых движущих сил, конкурентного давления и предполагаемых действий соперников?</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Таблица 15</w:t>
      </w:r>
      <w:r w:rsidRPr="00C95370">
        <w:rPr>
          <w:rFonts w:ascii="Times New Roman" w:hAnsi="Times New Roman" w:cs="Times New Roman"/>
          <w:sz w:val="28"/>
          <w:szCs w:val="28"/>
        </w:rPr>
        <w:t>.4 содержит факторы, которые часто используют для оценки тенденций усиления или ослабления конкурентной позиции фирмы.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Таблица 1</w:t>
      </w:r>
      <w:r>
        <w:rPr>
          <w:rFonts w:ascii="Times New Roman" w:hAnsi="Times New Roman" w:cs="Times New Roman"/>
          <w:sz w:val="28"/>
          <w:szCs w:val="28"/>
        </w:rPr>
        <w:t>5</w:t>
      </w:r>
      <w:r w:rsidRPr="00C95370">
        <w:rPr>
          <w:rFonts w:ascii="Times New Roman" w:hAnsi="Times New Roman" w:cs="Times New Roman"/>
          <w:sz w:val="28"/>
          <w:szCs w:val="28"/>
        </w:rPr>
        <w:t>.4 - Признаки силы и слабости в конкурентной позиции фирмы</w:t>
      </w:r>
    </w:p>
    <w:tbl>
      <w:tblPr>
        <w:tblW w:w="0" w:type="auto"/>
        <w:tblInd w:w="134" w:type="dxa"/>
        <w:tblLayout w:type="fixed"/>
        <w:tblCellMar>
          <w:left w:w="70" w:type="dxa"/>
          <w:right w:w="70" w:type="dxa"/>
        </w:tblCellMar>
        <w:tblLook w:val="0000"/>
      </w:tblPr>
      <w:tblGrid>
        <w:gridCol w:w="4538"/>
        <w:gridCol w:w="4996"/>
      </w:tblGrid>
      <w:tr w:rsidR="00C95370" w:rsidRPr="00C95370" w:rsidTr="00F12C2F">
        <w:tc>
          <w:tcPr>
            <w:tcW w:w="453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Признаки силы</w:t>
            </w:r>
          </w:p>
        </w:tc>
        <w:tc>
          <w:tcPr>
            <w:tcW w:w="499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Признаки слабости</w:t>
            </w:r>
          </w:p>
        </w:tc>
      </w:tr>
      <w:tr w:rsidR="00C95370" w:rsidRPr="00C95370" w:rsidTr="00F12C2F">
        <w:tc>
          <w:tcPr>
            <w:tcW w:w="453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Важные отличительные преимущества</w:t>
            </w:r>
          </w:p>
        </w:tc>
        <w:tc>
          <w:tcPr>
            <w:tcW w:w="499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Отсутствие реальных отличительных преимуществ</w:t>
            </w:r>
          </w:p>
        </w:tc>
      </w:tr>
      <w:tr w:rsidR="00C95370" w:rsidRPr="00C95370" w:rsidTr="00F12C2F">
        <w:tc>
          <w:tcPr>
            <w:tcW w:w="453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Большая доля рынка (или лидер на рынке)</w:t>
            </w:r>
          </w:p>
        </w:tc>
        <w:tc>
          <w:tcPr>
            <w:tcW w:w="499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Потери на рынке относительно главных соперников</w:t>
            </w:r>
          </w:p>
        </w:tc>
      </w:tr>
      <w:tr w:rsidR="00C95370" w:rsidRPr="00C95370" w:rsidTr="00F12C2F">
        <w:tc>
          <w:tcPr>
            <w:tcW w:w="453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Последовательная или отличительная стратегия</w:t>
            </w:r>
          </w:p>
        </w:tc>
        <w:tc>
          <w:tcPr>
            <w:tcW w:w="499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Отсутствие четкой стратегии</w:t>
            </w:r>
          </w:p>
        </w:tc>
      </w:tr>
      <w:tr w:rsidR="00C95370" w:rsidRPr="00C95370" w:rsidTr="00F12C2F">
        <w:tc>
          <w:tcPr>
            <w:tcW w:w="453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Рост базы потребителей и их лояльности</w:t>
            </w:r>
          </w:p>
        </w:tc>
        <w:tc>
          <w:tcPr>
            <w:tcW w:w="499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Падающая репутация у потребителей</w:t>
            </w:r>
          </w:p>
        </w:tc>
      </w:tr>
      <w:tr w:rsidR="00C95370" w:rsidRPr="00C95370" w:rsidTr="00F12C2F">
        <w:tc>
          <w:tcPr>
            <w:tcW w:w="453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Нахождение в лидирующей стратегической группе</w:t>
            </w:r>
          </w:p>
        </w:tc>
        <w:tc>
          <w:tcPr>
            <w:tcW w:w="499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Нахождение в стратегической группе, теряющей позиции</w:t>
            </w:r>
          </w:p>
        </w:tc>
      </w:tr>
      <w:tr w:rsidR="00C95370" w:rsidRPr="00C95370" w:rsidTr="00F12C2F">
        <w:tc>
          <w:tcPr>
            <w:tcW w:w="453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Концентрация на быстрорастущих рыночных сегментах</w:t>
            </w:r>
          </w:p>
        </w:tc>
        <w:tc>
          <w:tcPr>
            <w:tcW w:w="499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Слабости в областях с наибольшим рыночным потенциалом</w:t>
            </w:r>
          </w:p>
        </w:tc>
      </w:tr>
      <w:tr w:rsidR="00C95370" w:rsidRPr="00C95370" w:rsidTr="00F12C2F">
        <w:tc>
          <w:tcPr>
            <w:tcW w:w="453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Ценовое преимущество</w:t>
            </w:r>
          </w:p>
        </w:tc>
        <w:tc>
          <w:tcPr>
            <w:tcW w:w="499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Производитель товаров с высокой себестоимостью</w:t>
            </w:r>
          </w:p>
        </w:tc>
      </w:tr>
      <w:tr w:rsidR="00C95370" w:rsidRPr="00C95370" w:rsidTr="00F12C2F">
        <w:tc>
          <w:tcPr>
            <w:tcW w:w="453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 xml:space="preserve">Прибыль выше </w:t>
            </w:r>
            <w:proofErr w:type="gramStart"/>
            <w:r w:rsidRPr="00C95370">
              <w:rPr>
                <w:rFonts w:ascii="Times New Roman" w:hAnsi="Times New Roman" w:cs="Times New Roman"/>
                <w:sz w:val="24"/>
                <w:szCs w:val="24"/>
              </w:rPr>
              <w:t>средней</w:t>
            </w:r>
            <w:proofErr w:type="gramEnd"/>
          </w:p>
        </w:tc>
        <w:tc>
          <w:tcPr>
            <w:tcW w:w="499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Рост доходов ниже среднего</w:t>
            </w:r>
          </w:p>
        </w:tc>
      </w:tr>
      <w:tr w:rsidR="00C95370" w:rsidRPr="00C95370" w:rsidTr="00F12C2F">
        <w:tc>
          <w:tcPr>
            <w:tcW w:w="453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Маркетинговое искусство выше среднего</w:t>
            </w:r>
          </w:p>
        </w:tc>
        <w:tc>
          <w:tcPr>
            <w:tcW w:w="499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Мало главных факторов рыночного успеха</w:t>
            </w:r>
          </w:p>
        </w:tc>
      </w:tr>
      <w:tr w:rsidR="00C95370" w:rsidRPr="00C95370" w:rsidTr="00F12C2F">
        <w:tc>
          <w:tcPr>
            <w:tcW w:w="453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lastRenderedPageBreak/>
              <w:t>Технологические и инновационные способности выше среднего</w:t>
            </w:r>
          </w:p>
        </w:tc>
        <w:tc>
          <w:tcPr>
            <w:tcW w:w="499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Последователь в разработке продуктов, их слабое качество</w:t>
            </w:r>
          </w:p>
        </w:tc>
      </w:tr>
      <w:tr w:rsidR="00C95370" w:rsidRPr="00C95370" w:rsidTr="00F12C2F">
        <w:tc>
          <w:tcPr>
            <w:tcW w:w="453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Инициативный, предпринимательский подход к опасностям</w:t>
            </w:r>
          </w:p>
        </w:tc>
        <w:tc>
          <w:tcPr>
            <w:tcW w:w="499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Отсутствует хорошая позиция по отношению к возникающим угрозам</w:t>
            </w:r>
          </w:p>
        </w:tc>
      </w:tr>
      <w:tr w:rsidR="00C95370" w:rsidRPr="00C95370" w:rsidTr="00F12C2F">
        <w:tc>
          <w:tcPr>
            <w:tcW w:w="453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Позиция накопления благоприятных возможностей</w:t>
            </w:r>
          </w:p>
        </w:tc>
        <w:tc>
          <w:tcPr>
            <w:tcW w:w="499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Потери относительно главных соперников</w:t>
            </w:r>
          </w:p>
        </w:tc>
      </w:tr>
    </w:tbl>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Для оценки конкурентной позиции фирмы используются балльные оценки по ключевым факторам успеха. При этом производится взвешивание оценок таких факторов для фирмы и ее соперников (таблица 1</w:t>
      </w:r>
      <w:r>
        <w:rPr>
          <w:rFonts w:ascii="Times New Roman" w:hAnsi="Times New Roman" w:cs="Times New Roman"/>
          <w:sz w:val="28"/>
          <w:szCs w:val="28"/>
        </w:rPr>
        <w:t>5</w:t>
      </w:r>
      <w:r w:rsidRPr="00C95370">
        <w:rPr>
          <w:rFonts w:ascii="Times New Roman" w:hAnsi="Times New Roman" w:cs="Times New Roman"/>
          <w:sz w:val="28"/>
          <w:szCs w:val="28"/>
        </w:rPr>
        <w:t>.5).</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Таблица 1</w:t>
      </w:r>
      <w:r>
        <w:rPr>
          <w:rFonts w:ascii="Times New Roman" w:hAnsi="Times New Roman" w:cs="Times New Roman"/>
          <w:sz w:val="28"/>
          <w:szCs w:val="28"/>
        </w:rPr>
        <w:t>5</w:t>
      </w:r>
      <w:r w:rsidRPr="00C95370">
        <w:rPr>
          <w:rFonts w:ascii="Times New Roman" w:hAnsi="Times New Roman" w:cs="Times New Roman"/>
          <w:sz w:val="28"/>
          <w:szCs w:val="28"/>
        </w:rPr>
        <w:t xml:space="preserve">.5 - Пример взвешенной оценки стратегической силы компании относительно соперников (шкала рейтинга: слабейший - 1, сильнейший - 10,  в скобках - произведение веса на рейтинговую оценку) </w:t>
      </w:r>
    </w:p>
    <w:tbl>
      <w:tblPr>
        <w:tblW w:w="0" w:type="auto"/>
        <w:tblInd w:w="212" w:type="dxa"/>
        <w:tblLayout w:type="fixed"/>
        <w:tblCellMar>
          <w:left w:w="70" w:type="dxa"/>
          <w:right w:w="70" w:type="dxa"/>
        </w:tblCellMar>
        <w:tblLook w:val="0000"/>
      </w:tblPr>
      <w:tblGrid>
        <w:gridCol w:w="3227"/>
        <w:gridCol w:w="998"/>
        <w:gridCol w:w="1246"/>
        <w:gridCol w:w="1324"/>
        <w:gridCol w:w="1303"/>
        <w:gridCol w:w="1297"/>
      </w:tblGrid>
      <w:tr w:rsidR="00C95370" w:rsidRPr="00C95370" w:rsidTr="00F12C2F">
        <w:tc>
          <w:tcPr>
            <w:tcW w:w="322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КФУ/мера силы</w:t>
            </w:r>
          </w:p>
        </w:tc>
        <w:tc>
          <w:tcPr>
            <w:tcW w:w="99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Вес</w:t>
            </w:r>
          </w:p>
        </w:tc>
        <w:tc>
          <w:tcPr>
            <w:tcW w:w="124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Компания</w:t>
            </w:r>
          </w:p>
        </w:tc>
        <w:tc>
          <w:tcPr>
            <w:tcW w:w="1324"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Соперник</w:t>
            </w:r>
            <w:proofErr w:type="gramStart"/>
            <w:r w:rsidRPr="00C95370">
              <w:rPr>
                <w:rFonts w:ascii="Times New Roman" w:hAnsi="Times New Roman" w:cs="Times New Roman"/>
                <w:sz w:val="24"/>
                <w:szCs w:val="24"/>
              </w:rPr>
              <w:t xml:space="preserve"> А</w:t>
            </w:r>
            <w:proofErr w:type="gramEnd"/>
          </w:p>
        </w:tc>
        <w:tc>
          <w:tcPr>
            <w:tcW w:w="1303"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Соперник</w:t>
            </w:r>
            <w:proofErr w:type="gramStart"/>
            <w:r w:rsidRPr="00C95370">
              <w:rPr>
                <w:rFonts w:ascii="Times New Roman" w:hAnsi="Times New Roman" w:cs="Times New Roman"/>
                <w:sz w:val="24"/>
                <w:szCs w:val="24"/>
              </w:rPr>
              <w:t xml:space="preserve"> Б</w:t>
            </w:r>
            <w:proofErr w:type="gramEnd"/>
          </w:p>
        </w:tc>
        <w:tc>
          <w:tcPr>
            <w:tcW w:w="129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Соперник</w:t>
            </w:r>
          </w:p>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w:t>
            </w:r>
          </w:p>
        </w:tc>
      </w:tr>
      <w:tr w:rsidR="00C95370" w:rsidRPr="00C95370" w:rsidTr="00F12C2F">
        <w:trPr>
          <w:trHeight w:val="600"/>
        </w:trPr>
        <w:tc>
          <w:tcPr>
            <w:tcW w:w="3227" w:type="dxa"/>
            <w:tcBorders>
              <w:top w:val="single" w:sz="6" w:space="0" w:color="auto"/>
              <w:left w:val="single" w:sz="6" w:space="0" w:color="auto"/>
              <w:bottom w:val="nil"/>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Качество/ исполнение продукта</w:t>
            </w:r>
          </w:p>
        </w:tc>
        <w:tc>
          <w:tcPr>
            <w:tcW w:w="998" w:type="dxa"/>
            <w:tcBorders>
              <w:top w:val="single" w:sz="6" w:space="0" w:color="auto"/>
              <w:left w:val="single" w:sz="6" w:space="0" w:color="auto"/>
              <w:bottom w:val="nil"/>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0, 10</w:t>
            </w:r>
          </w:p>
        </w:tc>
        <w:tc>
          <w:tcPr>
            <w:tcW w:w="1246" w:type="dxa"/>
            <w:tcBorders>
              <w:top w:val="single" w:sz="6" w:space="0" w:color="auto"/>
              <w:left w:val="single" w:sz="6" w:space="0" w:color="auto"/>
              <w:bottom w:val="nil"/>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8 (0, 80)</w:t>
            </w:r>
          </w:p>
        </w:tc>
        <w:tc>
          <w:tcPr>
            <w:tcW w:w="1324" w:type="dxa"/>
            <w:tcBorders>
              <w:top w:val="single" w:sz="6" w:space="0" w:color="auto"/>
              <w:left w:val="single" w:sz="6" w:space="0" w:color="auto"/>
              <w:bottom w:val="nil"/>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5 (0, 50)</w:t>
            </w:r>
          </w:p>
        </w:tc>
        <w:tc>
          <w:tcPr>
            <w:tcW w:w="1303" w:type="dxa"/>
            <w:tcBorders>
              <w:top w:val="single" w:sz="6" w:space="0" w:color="auto"/>
              <w:left w:val="single" w:sz="6" w:space="0" w:color="auto"/>
              <w:bottom w:val="nil"/>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9 (0, 90)</w:t>
            </w:r>
          </w:p>
        </w:tc>
        <w:tc>
          <w:tcPr>
            <w:tcW w:w="129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6 (0, 60)</w:t>
            </w:r>
          </w:p>
        </w:tc>
      </w:tr>
      <w:tr w:rsidR="00C95370" w:rsidRPr="00C95370" w:rsidTr="00F12C2F">
        <w:tc>
          <w:tcPr>
            <w:tcW w:w="322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Репутация/имидж</w:t>
            </w:r>
          </w:p>
        </w:tc>
        <w:tc>
          <w:tcPr>
            <w:tcW w:w="99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0, 10</w:t>
            </w:r>
          </w:p>
        </w:tc>
        <w:tc>
          <w:tcPr>
            <w:tcW w:w="124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8 (0, 80)</w:t>
            </w:r>
          </w:p>
        </w:tc>
        <w:tc>
          <w:tcPr>
            <w:tcW w:w="1324"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7 (0, 70)</w:t>
            </w:r>
          </w:p>
        </w:tc>
        <w:tc>
          <w:tcPr>
            <w:tcW w:w="1303"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10 (1, 00)</w:t>
            </w:r>
          </w:p>
        </w:tc>
        <w:tc>
          <w:tcPr>
            <w:tcW w:w="129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6 (0, 60)</w:t>
            </w:r>
          </w:p>
        </w:tc>
      </w:tr>
      <w:tr w:rsidR="00C95370" w:rsidRPr="00C95370" w:rsidTr="00F12C2F">
        <w:tc>
          <w:tcPr>
            <w:tcW w:w="322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Материалы/стоимость</w:t>
            </w:r>
          </w:p>
        </w:tc>
        <w:tc>
          <w:tcPr>
            <w:tcW w:w="99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0, 05</w:t>
            </w:r>
          </w:p>
        </w:tc>
        <w:tc>
          <w:tcPr>
            <w:tcW w:w="124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5 (0, 25)</w:t>
            </w:r>
          </w:p>
        </w:tc>
        <w:tc>
          <w:tcPr>
            <w:tcW w:w="1324"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5 (0, 25)</w:t>
            </w:r>
          </w:p>
        </w:tc>
        <w:tc>
          <w:tcPr>
            <w:tcW w:w="1303"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6 (0, 30)</w:t>
            </w:r>
          </w:p>
        </w:tc>
        <w:tc>
          <w:tcPr>
            <w:tcW w:w="129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4 (0, 20)</w:t>
            </w:r>
          </w:p>
        </w:tc>
      </w:tr>
      <w:tr w:rsidR="00C95370" w:rsidRPr="00C95370" w:rsidTr="00F12C2F">
        <w:tc>
          <w:tcPr>
            <w:tcW w:w="322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Технологическое искусство</w:t>
            </w:r>
          </w:p>
        </w:tc>
        <w:tc>
          <w:tcPr>
            <w:tcW w:w="99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0, 05</w:t>
            </w:r>
          </w:p>
        </w:tc>
        <w:tc>
          <w:tcPr>
            <w:tcW w:w="124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8 (0, 40)</w:t>
            </w:r>
          </w:p>
        </w:tc>
        <w:tc>
          <w:tcPr>
            <w:tcW w:w="1324"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5 (0, 25)</w:t>
            </w:r>
          </w:p>
        </w:tc>
        <w:tc>
          <w:tcPr>
            <w:tcW w:w="1303"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5 (0, 25)</w:t>
            </w:r>
          </w:p>
        </w:tc>
        <w:tc>
          <w:tcPr>
            <w:tcW w:w="129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4 (0, 20)</w:t>
            </w:r>
          </w:p>
        </w:tc>
      </w:tr>
      <w:tr w:rsidR="00C95370" w:rsidRPr="00C95370" w:rsidTr="00F12C2F">
        <w:tc>
          <w:tcPr>
            <w:tcW w:w="322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Производственные мощности</w:t>
            </w:r>
          </w:p>
        </w:tc>
        <w:tc>
          <w:tcPr>
            <w:tcW w:w="99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0, 05</w:t>
            </w:r>
          </w:p>
        </w:tc>
        <w:tc>
          <w:tcPr>
            <w:tcW w:w="124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9 (0, 45)</w:t>
            </w:r>
          </w:p>
        </w:tc>
        <w:tc>
          <w:tcPr>
            <w:tcW w:w="1324"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7 (0, 35)</w:t>
            </w:r>
          </w:p>
        </w:tc>
        <w:tc>
          <w:tcPr>
            <w:tcW w:w="1303"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10 (0, 50)</w:t>
            </w:r>
          </w:p>
        </w:tc>
        <w:tc>
          <w:tcPr>
            <w:tcW w:w="129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6 (0, 30)</w:t>
            </w:r>
          </w:p>
        </w:tc>
      </w:tr>
      <w:tr w:rsidR="00C95370" w:rsidRPr="00C95370" w:rsidTr="00F12C2F">
        <w:tc>
          <w:tcPr>
            <w:tcW w:w="322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Маркетинг/распределение</w:t>
            </w:r>
          </w:p>
        </w:tc>
        <w:tc>
          <w:tcPr>
            <w:tcW w:w="99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0, 05</w:t>
            </w:r>
          </w:p>
        </w:tc>
        <w:tc>
          <w:tcPr>
            <w:tcW w:w="124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9 (0, 45)</w:t>
            </w:r>
          </w:p>
        </w:tc>
        <w:tc>
          <w:tcPr>
            <w:tcW w:w="1324"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7 (0, 35)</w:t>
            </w:r>
          </w:p>
        </w:tc>
        <w:tc>
          <w:tcPr>
            <w:tcW w:w="1303"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9 (0, 45)</w:t>
            </w:r>
          </w:p>
        </w:tc>
        <w:tc>
          <w:tcPr>
            <w:tcW w:w="129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6 (0, 30)</w:t>
            </w:r>
          </w:p>
        </w:tc>
      </w:tr>
      <w:tr w:rsidR="00C95370" w:rsidRPr="00C95370" w:rsidTr="00F12C2F">
        <w:tc>
          <w:tcPr>
            <w:tcW w:w="322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Финансовые ресурсы</w:t>
            </w:r>
          </w:p>
        </w:tc>
        <w:tc>
          <w:tcPr>
            <w:tcW w:w="99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0, 10</w:t>
            </w:r>
          </w:p>
        </w:tc>
        <w:tc>
          <w:tcPr>
            <w:tcW w:w="124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5 (0, 50)</w:t>
            </w:r>
          </w:p>
        </w:tc>
        <w:tc>
          <w:tcPr>
            <w:tcW w:w="1324"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4 (0, 40)</w:t>
            </w:r>
          </w:p>
        </w:tc>
        <w:tc>
          <w:tcPr>
            <w:tcW w:w="1303"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7 (0, 70)</w:t>
            </w:r>
          </w:p>
        </w:tc>
        <w:tc>
          <w:tcPr>
            <w:tcW w:w="129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4 (0, 40)</w:t>
            </w:r>
          </w:p>
        </w:tc>
      </w:tr>
      <w:tr w:rsidR="00C95370" w:rsidRPr="00C95370" w:rsidTr="00F12C2F">
        <w:trPr>
          <w:trHeight w:val="755"/>
        </w:trPr>
        <w:tc>
          <w:tcPr>
            <w:tcW w:w="322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Относительная стоимостная позиция</w:t>
            </w:r>
          </w:p>
        </w:tc>
        <w:tc>
          <w:tcPr>
            <w:tcW w:w="99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0, 25</w:t>
            </w:r>
          </w:p>
        </w:tc>
        <w:tc>
          <w:tcPr>
            <w:tcW w:w="124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5 (1, 25)</w:t>
            </w:r>
          </w:p>
        </w:tc>
        <w:tc>
          <w:tcPr>
            <w:tcW w:w="1324"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9 (2, 25)</w:t>
            </w:r>
          </w:p>
        </w:tc>
        <w:tc>
          <w:tcPr>
            <w:tcW w:w="1303"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6 (1, 50)</w:t>
            </w:r>
          </w:p>
        </w:tc>
        <w:tc>
          <w:tcPr>
            <w:tcW w:w="129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4 (1, 00)</w:t>
            </w:r>
          </w:p>
        </w:tc>
      </w:tr>
      <w:tr w:rsidR="00C95370" w:rsidRPr="00C95370" w:rsidTr="00F12C2F">
        <w:tc>
          <w:tcPr>
            <w:tcW w:w="322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Способность конкурировать по цене</w:t>
            </w:r>
          </w:p>
        </w:tc>
        <w:tc>
          <w:tcPr>
            <w:tcW w:w="99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0, 25</w:t>
            </w:r>
          </w:p>
        </w:tc>
        <w:tc>
          <w:tcPr>
            <w:tcW w:w="124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5 (1, 25)</w:t>
            </w:r>
          </w:p>
        </w:tc>
        <w:tc>
          <w:tcPr>
            <w:tcW w:w="1324"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9 (2, 25)</w:t>
            </w:r>
          </w:p>
        </w:tc>
        <w:tc>
          <w:tcPr>
            <w:tcW w:w="1303"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7 (1, 75)</w:t>
            </w:r>
          </w:p>
        </w:tc>
        <w:tc>
          <w:tcPr>
            <w:tcW w:w="129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4 (1, 00)</w:t>
            </w:r>
          </w:p>
        </w:tc>
      </w:tr>
      <w:tr w:rsidR="00C95370" w:rsidRPr="00C95370" w:rsidTr="00F12C2F">
        <w:tc>
          <w:tcPr>
            <w:tcW w:w="322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Взвешенный рейтинг силы</w:t>
            </w:r>
          </w:p>
        </w:tc>
        <w:tc>
          <w:tcPr>
            <w:tcW w:w="998"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p>
        </w:tc>
        <w:tc>
          <w:tcPr>
            <w:tcW w:w="1246"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6, 15</w:t>
            </w:r>
          </w:p>
        </w:tc>
        <w:tc>
          <w:tcPr>
            <w:tcW w:w="1324"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7, 30</w:t>
            </w:r>
          </w:p>
        </w:tc>
        <w:tc>
          <w:tcPr>
            <w:tcW w:w="1303"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7, 35</w:t>
            </w:r>
          </w:p>
        </w:tc>
        <w:tc>
          <w:tcPr>
            <w:tcW w:w="1297" w:type="dxa"/>
            <w:tcBorders>
              <w:top w:val="single" w:sz="6" w:space="0" w:color="auto"/>
              <w:left w:val="single" w:sz="6" w:space="0" w:color="auto"/>
              <w:bottom w:val="single" w:sz="6" w:space="0" w:color="auto"/>
              <w:right w:val="single" w:sz="6" w:space="0" w:color="auto"/>
            </w:tcBorders>
          </w:tcPr>
          <w:p w:rsidR="00C95370" w:rsidRPr="00C95370" w:rsidRDefault="00C95370" w:rsidP="00C95370">
            <w:pPr>
              <w:shd w:val="clear" w:color="auto" w:fill="FFFFFF"/>
              <w:spacing w:after="0" w:line="240" w:lineRule="auto"/>
              <w:jc w:val="both"/>
              <w:rPr>
                <w:rFonts w:ascii="Times New Roman" w:hAnsi="Times New Roman" w:cs="Times New Roman"/>
                <w:sz w:val="24"/>
                <w:szCs w:val="24"/>
              </w:rPr>
            </w:pPr>
            <w:r w:rsidRPr="00C95370">
              <w:rPr>
                <w:rFonts w:ascii="Times New Roman" w:hAnsi="Times New Roman" w:cs="Times New Roman"/>
                <w:sz w:val="24"/>
                <w:szCs w:val="24"/>
              </w:rPr>
              <w:t>4, 60</w:t>
            </w:r>
          </w:p>
        </w:tc>
      </w:tr>
    </w:tbl>
    <w:p w:rsidR="00C95370" w:rsidRPr="00C95370" w:rsidRDefault="00C95370" w:rsidP="00C95370">
      <w:pPr>
        <w:shd w:val="clear" w:color="auto" w:fill="FFFFFF"/>
        <w:spacing w:after="0" w:line="240" w:lineRule="auto"/>
        <w:ind w:firstLine="709"/>
        <w:jc w:val="both"/>
        <w:rPr>
          <w:rFonts w:ascii="Times New Roman" w:hAnsi="Times New Roman" w:cs="Times New Roman"/>
          <w:bCs/>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Общее правило: компания должна накапливать свои конкурентные сильные стороны и защищать свои конкурентные слабости. Она должна строить стратегию на своих сильных сторонах и предпринимать действия по обеспечению ситуации со слабостями. В то же самое время рейтинг сильных сторон соперников показывает, откуда можно ждать их атак и, наоборот, где они слабее.</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Если компания имеет важные конкурентные сильные стороны там, где соперники относительно слабы, то можно предпринять действия по эксплуатации этого обстоятельства.</w:t>
      </w:r>
    </w:p>
    <w:p w:rsidR="00C95370" w:rsidRPr="00C95370" w:rsidRDefault="00C95370" w:rsidP="00C95370">
      <w:pPr>
        <w:shd w:val="clear" w:color="auto" w:fill="FFFFFF"/>
        <w:spacing w:after="0" w:line="240" w:lineRule="auto"/>
        <w:ind w:firstLine="709"/>
        <w:jc w:val="both"/>
        <w:rPr>
          <w:rFonts w:ascii="Times New Roman" w:hAnsi="Times New Roman" w:cs="Times New Roman"/>
          <w:bCs/>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b/>
          <w:sz w:val="28"/>
          <w:szCs w:val="28"/>
        </w:rPr>
      </w:pPr>
      <w:r w:rsidRPr="00C95370">
        <w:rPr>
          <w:rFonts w:ascii="Times New Roman" w:hAnsi="Times New Roman" w:cs="Times New Roman"/>
          <w:b/>
          <w:bCs/>
          <w:sz w:val="28"/>
          <w:szCs w:val="28"/>
        </w:rPr>
        <w:t>17.3.4 Стратегические возможности достижения конкурентоспособности в и</w:t>
      </w:r>
      <w:r w:rsidRPr="00C95370">
        <w:rPr>
          <w:rFonts w:ascii="Times New Roman" w:hAnsi="Times New Roman" w:cs="Times New Roman"/>
          <w:b/>
          <w:bCs/>
          <w:sz w:val="28"/>
          <w:szCs w:val="28"/>
        </w:rPr>
        <w:t>з</w:t>
      </w:r>
      <w:r w:rsidRPr="00C95370">
        <w:rPr>
          <w:rFonts w:ascii="Times New Roman" w:hAnsi="Times New Roman" w:cs="Times New Roman"/>
          <w:b/>
          <w:bCs/>
          <w:sz w:val="28"/>
          <w:szCs w:val="28"/>
        </w:rPr>
        <w:t>держках</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Анализ цепи издержек может много сказать о конкурентоспособности компании, с точки зрения затрат.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rPr>
        <w:lastRenderedPageBreak/>
        <w:t>Главный результат стратегического анализа затрат</w:t>
      </w:r>
      <w:r w:rsidRPr="00C95370">
        <w:rPr>
          <w:rFonts w:ascii="Times New Roman" w:hAnsi="Times New Roman" w:cs="Times New Roman"/>
          <w:sz w:val="28"/>
          <w:szCs w:val="28"/>
        </w:rPr>
        <w:t xml:space="preserve"> состоит в том, что  конкурентоспособность компании зависит от того, насколько хорошо осущес</w:t>
      </w:r>
      <w:r w:rsidRPr="00C95370">
        <w:rPr>
          <w:rFonts w:ascii="Times New Roman" w:hAnsi="Times New Roman" w:cs="Times New Roman"/>
          <w:sz w:val="28"/>
          <w:szCs w:val="28"/>
        </w:rPr>
        <w:t>т</w:t>
      </w:r>
      <w:r w:rsidRPr="00C95370">
        <w:rPr>
          <w:rFonts w:ascii="Times New Roman" w:hAnsi="Times New Roman" w:cs="Times New Roman"/>
          <w:sz w:val="28"/>
          <w:szCs w:val="28"/>
        </w:rPr>
        <w:t>вляется управление ее цепью издержек по сравнению с тем, как это делают конкуренты.</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Изучение состава цепи затрат компан</w:t>
      </w:r>
      <w:proofErr w:type="gramStart"/>
      <w:r w:rsidRPr="00C95370">
        <w:rPr>
          <w:rFonts w:ascii="Times New Roman" w:hAnsi="Times New Roman" w:cs="Times New Roman"/>
          <w:sz w:val="28"/>
          <w:szCs w:val="28"/>
        </w:rPr>
        <w:t>ии и ее</w:t>
      </w:r>
      <w:proofErr w:type="gramEnd"/>
      <w:r w:rsidRPr="00C95370">
        <w:rPr>
          <w:rFonts w:ascii="Times New Roman" w:hAnsi="Times New Roman" w:cs="Times New Roman"/>
          <w:sz w:val="28"/>
          <w:szCs w:val="28"/>
        </w:rPr>
        <w:t xml:space="preserve"> конкурентов позволяет сделать вывод относительно того, кто имеет конкурентное преимущество (или о</w:t>
      </w:r>
      <w:r w:rsidRPr="00C95370">
        <w:rPr>
          <w:rFonts w:ascii="Times New Roman" w:hAnsi="Times New Roman" w:cs="Times New Roman"/>
          <w:sz w:val="28"/>
          <w:szCs w:val="28"/>
        </w:rPr>
        <w:t>т</w:t>
      </w:r>
      <w:r w:rsidRPr="00C95370">
        <w:rPr>
          <w:rFonts w:ascii="Times New Roman" w:hAnsi="Times New Roman" w:cs="Times New Roman"/>
          <w:sz w:val="28"/>
          <w:szCs w:val="28"/>
        </w:rPr>
        <w:t>ставание) по затратам и какие из составляющих последовательности издержек за это ответственны. Такая информация совершенно необходима для формирования стратегии, направле</w:t>
      </w:r>
      <w:r w:rsidRPr="00C95370">
        <w:rPr>
          <w:rFonts w:ascii="Times New Roman" w:hAnsi="Times New Roman" w:cs="Times New Roman"/>
          <w:sz w:val="28"/>
          <w:szCs w:val="28"/>
        </w:rPr>
        <w:t>н</w:t>
      </w:r>
      <w:r w:rsidRPr="00C95370">
        <w:rPr>
          <w:rFonts w:ascii="Times New Roman" w:hAnsi="Times New Roman" w:cs="Times New Roman"/>
          <w:sz w:val="28"/>
          <w:szCs w:val="28"/>
        </w:rPr>
        <w:t>ной на ликвидацию положения, невыгодного, сточки зрения затрат, или создание преимущ</w:t>
      </w:r>
      <w:r w:rsidRPr="00C95370">
        <w:rPr>
          <w:rFonts w:ascii="Times New Roman" w:hAnsi="Times New Roman" w:cs="Times New Roman"/>
          <w:sz w:val="28"/>
          <w:szCs w:val="28"/>
        </w:rPr>
        <w:t>е</w:t>
      </w:r>
      <w:r w:rsidRPr="00C95370">
        <w:rPr>
          <w:rFonts w:ascii="Times New Roman" w:hAnsi="Times New Roman" w:cs="Times New Roman"/>
          <w:sz w:val="28"/>
          <w:szCs w:val="28"/>
        </w:rPr>
        <w:t>ства в затратах.</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Существуют </w:t>
      </w:r>
      <w:r w:rsidRPr="00C95370">
        <w:rPr>
          <w:rFonts w:ascii="Times New Roman" w:hAnsi="Times New Roman" w:cs="Times New Roman"/>
          <w:bCs/>
          <w:sz w:val="28"/>
          <w:szCs w:val="28"/>
        </w:rPr>
        <w:t>три основных</w:t>
      </w:r>
      <w:r w:rsidRPr="00C95370">
        <w:rPr>
          <w:rFonts w:ascii="Times New Roman" w:hAnsi="Times New Roman" w:cs="Times New Roman"/>
          <w:sz w:val="28"/>
          <w:szCs w:val="28"/>
        </w:rPr>
        <w:t xml:space="preserve"> </w:t>
      </w:r>
      <w:r w:rsidRPr="00C95370">
        <w:rPr>
          <w:rFonts w:ascii="Times New Roman" w:hAnsi="Times New Roman" w:cs="Times New Roman"/>
          <w:bCs/>
          <w:sz w:val="28"/>
          <w:szCs w:val="28"/>
        </w:rPr>
        <w:t>области в цепи издержек компании</w:t>
      </w:r>
      <w:r w:rsidRPr="00C95370">
        <w:rPr>
          <w:rFonts w:ascii="Times New Roman" w:hAnsi="Times New Roman" w:cs="Times New Roman"/>
          <w:sz w:val="28"/>
          <w:szCs w:val="28"/>
        </w:rPr>
        <w:t>, в которых могут возникать важные различия в затр</w:t>
      </w:r>
      <w:r w:rsidRPr="00C95370">
        <w:rPr>
          <w:rFonts w:ascii="Times New Roman" w:hAnsi="Times New Roman" w:cs="Times New Roman"/>
          <w:sz w:val="28"/>
          <w:szCs w:val="28"/>
        </w:rPr>
        <w:t>а</w:t>
      </w:r>
      <w:r w:rsidRPr="00C95370">
        <w:rPr>
          <w:rFonts w:ascii="Times New Roman" w:hAnsi="Times New Roman" w:cs="Times New Roman"/>
          <w:sz w:val="28"/>
          <w:szCs w:val="28"/>
        </w:rPr>
        <w:t>тах:</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поставщики;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собственная деятельность компании;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расположенные впереди каналы доставки продукции конечному потребите</w:t>
      </w:r>
      <w:r w:rsidRPr="00C95370">
        <w:rPr>
          <w:rFonts w:ascii="Times New Roman" w:hAnsi="Times New Roman" w:cs="Times New Roman"/>
          <w:sz w:val="28"/>
          <w:szCs w:val="28"/>
        </w:rPr>
        <w:t>л</w:t>
      </w:r>
      <w:r w:rsidRPr="00C95370">
        <w:rPr>
          <w:rFonts w:ascii="Times New Roman" w:hAnsi="Times New Roman" w:cs="Times New Roman"/>
          <w:sz w:val="28"/>
          <w:szCs w:val="28"/>
        </w:rPr>
        <w:t>ю.</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Если причины недостаточной конкурентоспособности компании лежат в звеньях цепи затрат, расположенных до поступления продукции (сырья) в компанию или после окончания обработки этой продукции в компании, то восстановление ее конкурентоспособности может потребовать выхода на собстве</w:t>
      </w:r>
      <w:r w:rsidRPr="00C95370">
        <w:rPr>
          <w:rFonts w:ascii="Times New Roman" w:hAnsi="Times New Roman" w:cs="Times New Roman"/>
          <w:sz w:val="28"/>
          <w:szCs w:val="28"/>
        </w:rPr>
        <w:t>н</w:t>
      </w:r>
      <w:r w:rsidRPr="00C95370">
        <w:rPr>
          <w:rFonts w:ascii="Times New Roman" w:hAnsi="Times New Roman" w:cs="Times New Roman"/>
          <w:sz w:val="28"/>
          <w:szCs w:val="28"/>
        </w:rPr>
        <w:t>ную сферу деятельности.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1. Когда проблема с конкурентоспособностью компании, с точки зрения издержек, в основном связана с </w:t>
      </w:r>
      <w:r w:rsidRPr="00C95370">
        <w:rPr>
          <w:rFonts w:ascii="Times New Roman" w:hAnsi="Times New Roman" w:cs="Times New Roman"/>
          <w:bCs/>
          <w:sz w:val="28"/>
          <w:szCs w:val="28"/>
        </w:rPr>
        <w:t>затратами на закупку у поставщиков</w:t>
      </w:r>
      <w:r w:rsidRPr="00C95370">
        <w:rPr>
          <w:rFonts w:ascii="Times New Roman" w:hAnsi="Times New Roman" w:cs="Times New Roman"/>
          <w:sz w:val="28"/>
          <w:szCs w:val="28"/>
        </w:rPr>
        <w:t>, рук</w:t>
      </w:r>
      <w:r w:rsidRPr="00C95370">
        <w:rPr>
          <w:rFonts w:ascii="Times New Roman" w:hAnsi="Times New Roman" w:cs="Times New Roman"/>
          <w:sz w:val="28"/>
          <w:szCs w:val="28"/>
        </w:rPr>
        <w:t>о</w:t>
      </w:r>
      <w:r w:rsidRPr="00C95370">
        <w:rPr>
          <w:rFonts w:ascii="Times New Roman" w:hAnsi="Times New Roman" w:cs="Times New Roman"/>
          <w:sz w:val="28"/>
          <w:szCs w:val="28"/>
        </w:rPr>
        <w:t>водители компании для исправления положения могут предпринять одно из нескольких стратегических де</w:t>
      </w:r>
      <w:r w:rsidRPr="00C95370">
        <w:rPr>
          <w:rFonts w:ascii="Times New Roman" w:hAnsi="Times New Roman" w:cs="Times New Roman"/>
          <w:sz w:val="28"/>
          <w:szCs w:val="28"/>
        </w:rPr>
        <w:t>й</w:t>
      </w:r>
      <w:r w:rsidRPr="00C95370">
        <w:rPr>
          <w:rFonts w:ascii="Times New Roman" w:hAnsi="Times New Roman" w:cs="Times New Roman"/>
          <w:sz w:val="28"/>
          <w:szCs w:val="28"/>
        </w:rPr>
        <w:t>ствий:</w:t>
      </w:r>
    </w:p>
    <w:p w:rsidR="00C95370" w:rsidRPr="00C95370" w:rsidRDefault="00C95370" w:rsidP="00C95370">
      <w:pPr>
        <w:numPr>
          <w:ilvl w:val="0"/>
          <w:numId w:val="2"/>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C95370">
        <w:rPr>
          <w:rFonts w:ascii="Times New Roman" w:hAnsi="Times New Roman" w:cs="Times New Roman"/>
          <w:sz w:val="28"/>
          <w:szCs w:val="28"/>
        </w:rPr>
        <w:t>провести переговоры с поставщиками об установлении более низких цен;</w:t>
      </w:r>
    </w:p>
    <w:p w:rsidR="00C95370" w:rsidRPr="00C95370" w:rsidRDefault="00C95370" w:rsidP="00C95370">
      <w:pPr>
        <w:numPr>
          <w:ilvl w:val="0"/>
          <w:numId w:val="2"/>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C95370">
        <w:rPr>
          <w:rFonts w:ascii="Times New Roman" w:hAnsi="Times New Roman" w:cs="Times New Roman"/>
          <w:sz w:val="28"/>
          <w:szCs w:val="28"/>
        </w:rPr>
        <w:t>оказать помощь поставщикам в достижении более низких затрат;</w:t>
      </w:r>
    </w:p>
    <w:p w:rsidR="00C95370" w:rsidRPr="00C95370" w:rsidRDefault="00C95370" w:rsidP="00C95370">
      <w:pPr>
        <w:numPr>
          <w:ilvl w:val="0"/>
          <w:numId w:val="2"/>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C95370">
        <w:rPr>
          <w:rFonts w:ascii="Times New Roman" w:hAnsi="Times New Roman" w:cs="Times New Roman"/>
          <w:sz w:val="28"/>
          <w:szCs w:val="28"/>
        </w:rPr>
        <w:t>интегрироваться назад для получения контроля над затратами при и</w:t>
      </w:r>
      <w:r w:rsidRPr="00C95370">
        <w:rPr>
          <w:rFonts w:ascii="Times New Roman" w:hAnsi="Times New Roman" w:cs="Times New Roman"/>
          <w:sz w:val="28"/>
          <w:szCs w:val="28"/>
        </w:rPr>
        <w:t>з</w:t>
      </w:r>
      <w:r w:rsidRPr="00C95370">
        <w:rPr>
          <w:rFonts w:ascii="Times New Roman" w:hAnsi="Times New Roman" w:cs="Times New Roman"/>
          <w:sz w:val="28"/>
          <w:szCs w:val="28"/>
        </w:rPr>
        <w:t>готовлении приобретаемой продукции;</w:t>
      </w:r>
    </w:p>
    <w:p w:rsidR="00C95370" w:rsidRPr="00C95370" w:rsidRDefault="00C95370" w:rsidP="00C95370">
      <w:pPr>
        <w:numPr>
          <w:ilvl w:val="0"/>
          <w:numId w:val="2"/>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C95370">
        <w:rPr>
          <w:rFonts w:ascii="Times New Roman" w:hAnsi="Times New Roman" w:cs="Times New Roman"/>
          <w:sz w:val="28"/>
          <w:szCs w:val="28"/>
        </w:rPr>
        <w:t>постараться найти более дешевый заменитель;</w:t>
      </w:r>
    </w:p>
    <w:p w:rsidR="00C95370" w:rsidRPr="00C95370" w:rsidRDefault="00C95370" w:rsidP="00C95370">
      <w:pPr>
        <w:numPr>
          <w:ilvl w:val="0"/>
          <w:numId w:val="2"/>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proofErr w:type="gramStart"/>
      <w:r w:rsidRPr="00C95370">
        <w:rPr>
          <w:rFonts w:ascii="Times New Roman" w:hAnsi="Times New Roman" w:cs="Times New Roman"/>
          <w:sz w:val="28"/>
          <w:szCs w:val="28"/>
        </w:rPr>
        <w:t>улучшить взаимосвязь цепей издержек компании и ее поставщиков (например, ввести тесную координацию работ компании и ее поставщиков для своевременной доставки продукции и ее использования «с колес», что снизит затраты компании на складские работы и управление запасами, а также может позволить поставщ</w:t>
      </w:r>
      <w:r w:rsidRPr="00C95370">
        <w:rPr>
          <w:rFonts w:ascii="Times New Roman" w:hAnsi="Times New Roman" w:cs="Times New Roman"/>
          <w:sz w:val="28"/>
          <w:szCs w:val="28"/>
        </w:rPr>
        <w:t>и</w:t>
      </w:r>
      <w:r w:rsidRPr="00C95370">
        <w:rPr>
          <w:rFonts w:ascii="Times New Roman" w:hAnsi="Times New Roman" w:cs="Times New Roman"/>
          <w:sz w:val="28"/>
          <w:szCs w:val="28"/>
        </w:rPr>
        <w:t>ку  сэкономить  на планировании производства, хранении и транспортировании гот</w:t>
      </w:r>
      <w:r w:rsidRPr="00C95370">
        <w:rPr>
          <w:rFonts w:ascii="Times New Roman" w:hAnsi="Times New Roman" w:cs="Times New Roman"/>
          <w:sz w:val="28"/>
          <w:szCs w:val="28"/>
        </w:rPr>
        <w:t>о</w:t>
      </w:r>
      <w:r w:rsidRPr="00C95370">
        <w:rPr>
          <w:rFonts w:ascii="Times New Roman" w:hAnsi="Times New Roman" w:cs="Times New Roman"/>
          <w:sz w:val="28"/>
          <w:szCs w:val="28"/>
        </w:rPr>
        <w:t>вой продукции.</w:t>
      </w:r>
      <w:proofErr w:type="gramEnd"/>
      <w:r w:rsidRPr="00C95370">
        <w:rPr>
          <w:rFonts w:ascii="Times New Roman" w:hAnsi="Times New Roman" w:cs="Times New Roman"/>
          <w:sz w:val="28"/>
          <w:szCs w:val="28"/>
        </w:rPr>
        <w:t xml:space="preserve"> В результате выигрывают обе стороны, в отличие от того случая с нулевым результатом, когда выигрыш компании р</w:t>
      </w:r>
      <w:r w:rsidRPr="00C95370">
        <w:rPr>
          <w:rFonts w:ascii="Times New Roman" w:hAnsi="Times New Roman" w:cs="Times New Roman"/>
          <w:sz w:val="28"/>
          <w:szCs w:val="28"/>
        </w:rPr>
        <w:t>а</w:t>
      </w:r>
      <w:r w:rsidRPr="00C95370">
        <w:rPr>
          <w:rFonts w:ascii="Times New Roman" w:hAnsi="Times New Roman" w:cs="Times New Roman"/>
          <w:sz w:val="28"/>
          <w:szCs w:val="28"/>
        </w:rPr>
        <w:t>вен уступкам поставщика;</w:t>
      </w:r>
    </w:p>
    <w:p w:rsidR="00C95370" w:rsidRPr="00C95370" w:rsidRDefault="00C95370" w:rsidP="00C95370">
      <w:pPr>
        <w:numPr>
          <w:ilvl w:val="0"/>
          <w:numId w:val="2"/>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C95370">
        <w:rPr>
          <w:rFonts w:ascii="Times New Roman" w:hAnsi="Times New Roman" w:cs="Times New Roman"/>
          <w:sz w:val="28"/>
          <w:szCs w:val="28"/>
        </w:rPr>
        <w:t>постараться компенсировать проигрыш в этом звене цепи издержек за счет сокр</w:t>
      </w:r>
      <w:r w:rsidRPr="00C95370">
        <w:rPr>
          <w:rFonts w:ascii="Times New Roman" w:hAnsi="Times New Roman" w:cs="Times New Roman"/>
          <w:sz w:val="28"/>
          <w:szCs w:val="28"/>
        </w:rPr>
        <w:t>а</w:t>
      </w:r>
      <w:r w:rsidRPr="00C95370">
        <w:rPr>
          <w:rFonts w:ascii="Times New Roman" w:hAnsi="Times New Roman" w:cs="Times New Roman"/>
          <w:sz w:val="28"/>
          <w:szCs w:val="28"/>
        </w:rPr>
        <w:t>щения затрат в другом.</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2. Когда источник невыгодного положения компании (потери конкуре</w:t>
      </w:r>
      <w:r w:rsidRPr="00C95370">
        <w:rPr>
          <w:rFonts w:ascii="Times New Roman" w:hAnsi="Times New Roman" w:cs="Times New Roman"/>
          <w:sz w:val="28"/>
          <w:szCs w:val="28"/>
        </w:rPr>
        <w:t>н</w:t>
      </w:r>
      <w:r w:rsidRPr="00C95370">
        <w:rPr>
          <w:rFonts w:ascii="Times New Roman" w:hAnsi="Times New Roman" w:cs="Times New Roman"/>
          <w:sz w:val="28"/>
          <w:szCs w:val="28"/>
        </w:rPr>
        <w:t xml:space="preserve">тоспособности по стоимости), с точки затрат, является ее </w:t>
      </w:r>
      <w:r w:rsidRPr="00C95370">
        <w:rPr>
          <w:rFonts w:ascii="Times New Roman" w:hAnsi="Times New Roman" w:cs="Times New Roman"/>
          <w:bCs/>
          <w:sz w:val="28"/>
          <w:szCs w:val="28"/>
        </w:rPr>
        <w:lastRenderedPageBreak/>
        <w:t>собственная вну</w:t>
      </w:r>
      <w:r w:rsidRPr="00C95370">
        <w:rPr>
          <w:rFonts w:ascii="Times New Roman" w:hAnsi="Times New Roman" w:cs="Times New Roman"/>
          <w:bCs/>
          <w:sz w:val="28"/>
          <w:szCs w:val="28"/>
        </w:rPr>
        <w:t>т</w:t>
      </w:r>
      <w:r w:rsidRPr="00C95370">
        <w:rPr>
          <w:rFonts w:ascii="Times New Roman" w:hAnsi="Times New Roman" w:cs="Times New Roman"/>
          <w:bCs/>
          <w:sz w:val="28"/>
          <w:szCs w:val="28"/>
        </w:rPr>
        <w:t>ренняя деятельность</w:t>
      </w:r>
      <w:r w:rsidRPr="00C95370">
        <w:rPr>
          <w:rFonts w:ascii="Times New Roman" w:hAnsi="Times New Roman" w:cs="Times New Roman"/>
          <w:sz w:val="28"/>
          <w:szCs w:val="28"/>
        </w:rPr>
        <w:t xml:space="preserve"> и лежит </w:t>
      </w:r>
      <w:r w:rsidRPr="00C95370">
        <w:rPr>
          <w:rFonts w:ascii="Times New Roman" w:hAnsi="Times New Roman" w:cs="Times New Roman"/>
          <w:bCs/>
          <w:sz w:val="28"/>
          <w:szCs w:val="28"/>
        </w:rPr>
        <w:t>во внутренних</w:t>
      </w:r>
      <w:r w:rsidRPr="00C95370">
        <w:rPr>
          <w:rFonts w:ascii="Times New Roman" w:hAnsi="Times New Roman" w:cs="Times New Roman"/>
          <w:sz w:val="28"/>
          <w:szCs w:val="28"/>
        </w:rPr>
        <w:t xml:space="preserve"> </w:t>
      </w:r>
      <w:r w:rsidRPr="00C95370">
        <w:rPr>
          <w:rFonts w:ascii="Times New Roman" w:hAnsi="Times New Roman" w:cs="Times New Roman"/>
          <w:bCs/>
          <w:sz w:val="28"/>
          <w:szCs w:val="28"/>
        </w:rPr>
        <w:t>областях цепи</w:t>
      </w:r>
      <w:r w:rsidRPr="00C95370">
        <w:rPr>
          <w:rFonts w:ascii="Times New Roman" w:hAnsi="Times New Roman" w:cs="Times New Roman"/>
          <w:sz w:val="28"/>
          <w:szCs w:val="28"/>
        </w:rPr>
        <w:t xml:space="preserve"> целесообразно рассмотреть возможность следующих </w:t>
      </w:r>
      <w:r w:rsidRPr="00C95370">
        <w:rPr>
          <w:rFonts w:ascii="Times New Roman" w:hAnsi="Times New Roman" w:cs="Times New Roman"/>
          <w:bCs/>
          <w:sz w:val="28"/>
          <w:szCs w:val="28"/>
        </w:rPr>
        <w:t>дейс</w:t>
      </w:r>
      <w:r w:rsidRPr="00C95370">
        <w:rPr>
          <w:rFonts w:ascii="Times New Roman" w:hAnsi="Times New Roman" w:cs="Times New Roman"/>
          <w:bCs/>
          <w:sz w:val="28"/>
          <w:szCs w:val="28"/>
        </w:rPr>
        <w:t>т</w:t>
      </w:r>
      <w:r w:rsidRPr="00C95370">
        <w:rPr>
          <w:rFonts w:ascii="Times New Roman" w:hAnsi="Times New Roman" w:cs="Times New Roman"/>
          <w:bCs/>
          <w:sz w:val="28"/>
          <w:szCs w:val="28"/>
        </w:rPr>
        <w:t>вий</w:t>
      </w:r>
      <w:r w:rsidRPr="00C95370">
        <w:rPr>
          <w:rFonts w:ascii="Times New Roman" w:hAnsi="Times New Roman" w:cs="Times New Roman"/>
          <w:sz w:val="28"/>
          <w:szCs w:val="28"/>
        </w:rPr>
        <w:t>:</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предпринять действия по сокращению внутреннего бюджета (ревизия внутренних статей бюджета) и повышению производительности;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перестроить деятельность компании и методы работы (для повышения производительности труда работников и эффективности работы основных подразделений, улучшения и</w:t>
      </w:r>
      <w:r w:rsidRPr="00C95370">
        <w:rPr>
          <w:rFonts w:ascii="Times New Roman" w:hAnsi="Times New Roman" w:cs="Times New Roman"/>
          <w:sz w:val="28"/>
          <w:szCs w:val="28"/>
        </w:rPr>
        <w:t>с</w:t>
      </w:r>
      <w:r w:rsidRPr="00C95370">
        <w:rPr>
          <w:rFonts w:ascii="Times New Roman" w:hAnsi="Times New Roman" w:cs="Times New Roman"/>
          <w:sz w:val="28"/>
          <w:szCs w:val="28"/>
        </w:rPr>
        <w:t>пользования активов компании и более эффективного управления факторами затрат);</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полностью ликвидировать некоторые создающие затраты виды деятел</w:t>
      </w:r>
      <w:r w:rsidRPr="00C95370">
        <w:rPr>
          <w:rFonts w:ascii="Times New Roman" w:hAnsi="Times New Roman" w:cs="Times New Roman"/>
          <w:sz w:val="28"/>
          <w:szCs w:val="28"/>
        </w:rPr>
        <w:t>ь</w:t>
      </w:r>
      <w:r w:rsidRPr="00C95370">
        <w:rPr>
          <w:rFonts w:ascii="Times New Roman" w:hAnsi="Times New Roman" w:cs="Times New Roman"/>
          <w:sz w:val="28"/>
          <w:szCs w:val="28"/>
        </w:rPr>
        <w:t>ности путем пересмотра цепи издержек (например, путем перехода на принц</w:t>
      </w:r>
      <w:r w:rsidRPr="00C95370">
        <w:rPr>
          <w:rFonts w:ascii="Times New Roman" w:hAnsi="Times New Roman" w:cs="Times New Roman"/>
          <w:sz w:val="28"/>
          <w:szCs w:val="28"/>
        </w:rPr>
        <w:t>и</w:t>
      </w:r>
      <w:r w:rsidRPr="00C95370">
        <w:rPr>
          <w:rFonts w:ascii="Times New Roman" w:hAnsi="Times New Roman" w:cs="Times New Roman"/>
          <w:sz w:val="28"/>
          <w:szCs w:val="28"/>
        </w:rPr>
        <w:t>пиально новую технологию или удаления из цепи издержек каналов распред</w:t>
      </w:r>
      <w:r w:rsidRPr="00C95370">
        <w:rPr>
          <w:rFonts w:ascii="Times New Roman" w:hAnsi="Times New Roman" w:cs="Times New Roman"/>
          <w:sz w:val="28"/>
          <w:szCs w:val="28"/>
        </w:rPr>
        <w:t>е</w:t>
      </w:r>
      <w:r w:rsidRPr="00C95370">
        <w:rPr>
          <w:rFonts w:ascii="Times New Roman" w:hAnsi="Times New Roman" w:cs="Times New Roman"/>
          <w:sz w:val="28"/>
          <w:szCs w:val="28"/>
        </w:rPr>
        <w:t>ления с помощью развития маркетинга, направленного непосредственно на к</w:t>
      </w:r>
      <w:r w:rsidRPr="00C95370">
        <w:rPr>
          <w:rFonts w:ascii="Times New Roman" w:hAnsi="Times New Roman" w:cs="Times New Roman"/>
          <w:sz w:val="28"/>
          <w:szCs w:val="28"/>
        </w:rPr>
        <w:t>о</w:t>
      </w:r>
      <w:r w:rsidRPr="00C95370">
        <w:rPr>
          <w:rFonts w:ascii="Times New Roman" w:hAnsi="Times New Roman" w:cs="Times New Roman"/>
          <w:sz w:val="28"/>
          <w:szCs w:val="28"/>
        </w:rPr>
        <w:t>нечного потребителя);</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перенести высоко затратные виды деятельности в такие географические регионы, где они будут более дешевыми;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выяснить, имеются ли такие изготавливаемые компанией детали или предоставляет ли она такие услуги, которые были бы дешевле купить или п</w:t>
      </w:r>
      <w:r w:rsidRPr="00C95370">
        <w:rPr>
          <w:rFonts w:ascii="Times New Roman" w:hAnsi="Times New Roman" w:cs="Times New Roman"/>
          <w:sz w:val="28"/>
          <w:szCs w:val="28"/>
        </w:rPr>
        <w:t>о</w:t>
      </w:r>
      <w:r w:rsidRPr="00C95370">
        <w:rPr>
          <w:rFonts w:ascii="Times New Roman" w:hAnsi="Times New Roman" w:cs="Times New Roman"/>
          <w:sz w:val="28"/>
          <w:szCs w:val="28"/>
        </w:rPr>
        <w:t>лучить на стороне;</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осуществит капиталовложения в экономичные технологические ус</w:t>
      </w:r>
      <w:r w:rsidRPr="00C95370">
        <w:rPr>
          <w:rFonts w:ascii="Times New Roman" w:hAnsi="Times New Roman" w:cs="Times New Roman"/>
          <w:sz w:val="28"/>
          <w:szCs w:val="28"/>
        </w:rPr>
        <w:t>о</w:t>
      </w:r>
      <w:r w:rsidRPr="00C95370">
        <w:rPr>
          <w:rFonts w:ascii="Times New Roman" w:hAnsi="Times New Roman" w:cs="Times New Roman"/>
          <w:sz w:val="28"/>
          <w:szCs w:val="28"/>
        </w:rPr>
        <w:t>вершенствования (автоматизацию, использование роботов, гибкие производственные системы, компьютериз</w:t>
      </w:r>
      <w:r w:rsidRPr="00C95370">
        <w:rPr>
          <w:rFonts w:ascii="Times New Roman" w:hAnsi="Times New Roman" w:cs="Times New Roman"/>
          <w:sz w:val="28"/>
          <w:szCs w:val="28"/>
        </w:rPr>
        <w:t>и</w:t>
      </w:r>
      <w:r w:rsidRPr="00C95370">
        <w:rPr>
          <w:rFonts w:ascii="Times New Roman" w:hAnsi="Times New Roman" w:cs="Times New Roman"/>
          <w:sz w:val="28"/>
          <w:szCs w:val="28"/>
        </w:rPr>
        <w:t>рованные системы управления);</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при осуществлении новых инвестиций в производство и оборудование полностью обновить наиболее затратные звенья цепи издержек;</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упростить конструкцию изделий, чтобы они могли изготавливаться с меньшими з</w:t>
      </w:r>
      <w:r w:rsidRPr="00C95370">
        <w:rPr>
          <w:rFonts w:ascii="Times New Roman" w:hAnsi="Times New Roman" w:cs="Times New Roman"/>
          <w:sz w:val="28"/>
          <w:szCs w:val="28"/>
        </w:rPr>
        <w:t>а</w:t>
      </w:r>
      <w:r w:rsidRPr="00C95370">
        <w:rPr>
          <w:rFonts w:ascii="Times New Roman" w:hAnsi="Times New Roman" w:cs="Times New Roman"/>
          <w:sz w:val="28"/>
          <w:szCs w:val="28"/>
        </w:rPr>
        <w:t>тратами;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постараться компенсировать невыгодное положение относительно внутренних издержек экономией в звеньях цепи издержек, расположенных до и п</w:t>
      </w:r>
      <w:r w:rsidRPr="00C95370">
        <w:rPr>
          <w:rFonts w:ascii="Times New Roman" w:hAnsi="Times New Roman" w:cs="Times New Roman"/>
          <w:sz w:val="28"/>
          <w:szCs w:val="28"/>
        </w:rPr>
        <w:t>о</w:t>
      </w:r>
      <w:r w:rsidRPr="00C95370">
        <w:rPr>
          <w:rFonts w:ascii="Times New Roman" w:hAnsi="Times New Roman" w:cs="Times New Roman"/>
          <w:sz w:val="28"/>
          <w:szCs w:val="28"/>
        </w:rPr>
        <w:t>сле поля деятельности компании.</w:t>
      </w:r>
    </w:p>
    <w:p w:rsidR="00C95370" w:rsidRPr="00C95370" w:rsidRDefault="00C95370" w:rsidP="00C95370">
      <w:pPr>
        <w:shd w:val="clear" w:color="auto" w:fill="FFFFFF"/>
        <w:spacing w:after="0" w:line="240" w:lineRule="auto"/>
        <w:ind w:firstLine="709"/>
        <w:jc w:val="both"/>
        <w:rPr>
          <w:rFonts w:ascii="Times New Roman" w:hAnsi="Times New Roman" w:cs="Times New Roman"/>
          <w:bCs/>
          <w:sz w:val="28"/>
          <w:szCs w:val="28"/>
        </w:rPr>
      </w:pPr>
      <w:r w:rsidRPr="00C95370">
        <w:rPr>
          <w:rFonts w:ascii="Times New Roman" w:hAnsi="Times New Roman" w:cs="Times New Roman"/>
          <w:sz w:val="28"/>
          <w:szCs w:val="28"/>
        </w:rPr>
        <w:t xml:space="preserve">3. Стратегические возможности компании в ликвидации ее невыгодного положения, с точки зрения затрат, обусловленного </w:t>
      </w:r>
      <w:r w:rsidRPr="00C95370">
        <w:rPr>
          <w:rFonts w:ascii="Times New Roman" w:hAnsi="Times New Roman" w:cs="Times New Roman"/>
          <w:bCs/>
          <w:sz w:val="28"/>
          <w:szCs w:val="28"/>
        </w:rPr>
        <w:t>проблемами сбыта</w:t>
      </w:r>
      <w:r w:rsidRPr="00C95370">
        <w:rPr>
          <w:rFonts w:ascii="Times New Roman" w:hAnsi="Times New Roman" w:cs="Times New Roman"/>
          <w:sz w:val="28"/>
          <w:szCs w:val="28"/>
        </w:rPr>
        <w:t xml:space="preserve">, заключаются в следующих </w:t>
      </w:r>
      <w:r w:rsidRPr="00C95370">
        <w:rPr>
          <w:rFonts w:ascii="Times New Roman" w:hAnsi="Times New Roman" w:cs="Times New Roman"/>
          <w:bCs/>
          <w:sz w:val="28"/>
          <w:szCs w:val="28"/>
        </w:rPr>
        <w:t>дейс</w:t>
      </w:r>
      <w:r w:rsidRPr="00C95370">
        <w:rPr>
          <w:rFonts w:ascii="Times New Roman" w:hAnsi="Times New Roman" w:cs="Times New Roman"/>
          <w:bCs/>
          <w:sz w:val="28"/>
          <w:szCs w:val="28"/>
        </w:rPr>
        <w:t>т</w:t>
      </w:r>
      <w:r w:rsidRPr="00C95370">
        <w:rPr>
          <w:rFonts w:ascii="Times New Roman" w:hAnsi="Times New Roman" w:cs="Times New Roman"/>
          <w:bCs/>
          <w:sz w:val="28"/>
          <w:szCs w:val="28"/>
        </w:rPr>
        <w:t>виях:</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проведение переговоров, направленных на снижение дистрибьютор</w:t>
      </w:r>
      <w:r w:rsidRPr="00C95370">
        <w:rPr>
          <w:rFonts w:ascii="Times New Roman" w:hAnsi="Times New Roman" w:cs="Times New Roman"/>
          <w:sz w:val="28"/>
          <w:szCs w:val="28"/>
        </w:rPr>
        <w:t>а</w:t>
      </w:r>
      <w:r w:rsidRPr="00C95370">
        <w:rPr>
          <w:rFonts w:ascii="Times New Roman" w:hAnsi="Times New Roman" w:cs="Times New Roman"/>
          <w:sz w:val="28"/>
          <w:szCs w:val="28"/>
        </w:rPr>
        <w:t>ми и другими расположенными впереди звеньями торговых надбавок;</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тщательное исследование каналов распределения и потребителей с целью выявл</w:t>
      </w:r>
      <w:r w:rsidRPr="00C95370">
        <w:rPr>
          <w:rFonts w:ascii="Times New Roman" w:hAnsi="Times New Roman" w:cs="Times New Roman"/>
          <w:sz w:val="28"/>
          <w:szCs w:val="28"/>
        </w:rPr>
        <w:t>е</w:t>
      </w:r>
      <w:r w:rsidRPr="00C95370">
        <w:rPr>
          <w:rFonts w:ascii="Times New Roman" w:hAnsi="Times New Roman" w:cs="Times New Roman"/>
          <w:sz w:val="28"/>
          <w:szCs w:val="28"/>
        </w:rPr>
        <w:t>ния взаимовыгодных возможностей снижения затрат.</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Пример. </w:t>
      </w:r>
      <w:proofErr w:type="gramStart"/>
      <w:r w:rsidRPr="00C95370">
        <w:rPr>
          <w:rFonts w:ascii="Times New Roman" w:hAnsi="Times New Roman" w:cs="Times New Roman"/>
          <w:sz w:val="28"/>
          <w:szCs w:val="28"/>
        </w:rPr>
        <w:t>Например, производитель шоколада установил, что поставка шоколада на кондите</w:t>
      </w:r>
      <w:r w:rsidRPr="00C95370">
        <w:rPr>
          <w:rFonts w:ascii="Times New Roman" w:hAnsi="Times New Roman" w:cs="Times New Roman"/>
          <w:sz w:val="28"/>
          <w:szCs w:val="28"/>
        </w:rPr>
        <w:t>р</w:t>
      </w:r>
      <w:r w:rsidRPr="00C95370">
        <w:rPr>
          <w:rFonts w:ascii="Times New Roman" w:hAnsi="Times New Roman" w:cs="Times New Roman"/>
          <w:sz w:val="28"/>
          <w:szCs w:val="28"/>
        </w:rPr>
        <w:t xml:space="preserve">скую фабрику в жидком виде в цистернах вместо поставки отлитых брикетов весом по </w:t>
      </w:r>
      <w:smartTag w:uri="urn:schemas-microsoft-com:office:smarttags" w:element="metricconverter">
        <w:smartTagPr>
          <w:attr w:name="ProductID" w:val="10 фунтов"/>
        </w:smartTagPr>
        <w:r w:rsidRPr="00C95370">
          <w:rPr>
            <w:rFonts w:ascii="Times New Roman" w:hAnsi="Times New Roman" w:cs="Times New Roman"/>
            <w:sz w:val="28"/>
            <w:szCs w:val="28"/>
          </w:rPr>
          <w:t>10 фунтов</w:t>
        </w:r>
      </w:smartTag>
      <w:r w:rsidRPr="00C95370">
        <w:rPr>
          <w:rFonts w:ascii="Times New Roman" w:hAnsi="Times New Roman" w:cs="Times New Roman"/>
          <w:sz w:val="28"/>
          <w:szCs w:val="28"/>
        </w:rPr>
        <w:t xml:space="preserve"> экон</w:t>
      </w:r>
      <w:r w:rsidRPr="00C95370">
        <w:rPr>
          <w:rFonts w:ascii="Times New Roman" w:hAnsi="Times New Roman" w:cs="Times New Roman"/>
          <w:sz w:val="28"/>
          <w:szCs w:val="28"/>
        </w:rPr>
        <w:t>о</w:t>
      </w:r>
      <w:r w:rsidRPr="00C95370">
        <w:rPr>
          <w:rFonts w:ascii="Times New Roman" w:hAnsi="Times New Roman" w:cs="Times New Roman"/>
          <w:sz w:val="28"/>
          <w:szCs w:val="28"/>
        </w:rPr>
        <w:t>мит фабрике, изготавливающей шоколадные конфеты, затраты на распаковку и расплавление, а также экономит его собственные затраты на отливку брикетов и их упако</w:t>
      </w:r>
      <w:r w:rsidRPr="00C95370">
        <w:rPr>
          <w:rFonts w:ascii="Times New Roman" w:hAnsi="Times New Roman" w:cs="Times New Roman"/>
          <w:sz w:val="28"/>
          <w:szCs w:val="28"/>
        </w:rPr>
        <w:t>в</w:t>
      </w:r>
      <w:r w:rsidRPr="00C95370">
        <w:rPr>
          <w:rFonts w:ascii="Times New Roman" w:hAnsi="Times New Roman" w:cs="Times New Roman"/>
          <w:sz w:val="28"/>
          <w:szCs w:val="28"/>
        </w:rPr>
        <w:t>ку;</w:t>
      </w:r>
      <w:proofErr w:type="gramEnd"/>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реализация более экономной стратегии распределения продукции, включая и во</w:t>
      </w:r>
      <w:r w:rsidRPr="00C95370">
        <w:rPr>
          <w:rFonts w:ascii="Times New Roman" w:hAnsi="Times New Roman" w:cs="Times New Roman"/>
          <w:sz w:val="28"/>
          <w:szCs w:val="28"/>
        </w:rPr>
        <w:t>з</w:t>
      </w:r>
      <w:r w:rsidRPr="00C95370">
        <w:rPr>
          <w:rFonts w:ascii="Times New Roman" w:hAnsi="Times New Roman" w:cs="Times New Roman"/>
          <w:sz w:val="28"/>
          <w:szCs w:val="28"/>
        </w:rPr>
        <w:t>можность интеграции вперед;</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lastRenderedPageBreak/>
        <w:t>- компенсация проигрыша в этом звене цепи издержек сокращением з</w:t>
      </w:r>
      <w:r w:rsidRPr="00C95370">
        <w:rPr>
          <w:rFonts w:ascii="Times New Roman" w:hAnsi="Times New Roman" w:cs="Times New Roman"/>
          <w:sz w:val="28"/>
          <w:szCs w:val="28"/>
        </w:rPr>
        <w:t>а</w:t>
      </w:r>
      <w:r w:rsidRPr="00C95370">
        <w:rPr>
          <w:rFonts w:ascii="Times New Roman" w:hAnsi="Times New Roman" w:cs="Times New Roman"/>
          <w:sz w:val="28"/>
          <w:szCs w:val="28"/>
        </w:rPr>
        <w:t>трат на более ранней стадии.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Анализ цепи издержек, компетентность и конкурентоспособность. То, насколько лучше компания управляет своими цепями издержек, чем конкуренты, является главным фактором, определяющим ее компетентность и обеспечивающим конк</w:t>
      </w:r>
      <w:r w:rsidRPr="00C95370">
        <w:rPr>
          <w:rFonts w:ascii="Times New Roman" w:hAnsi="Times New Roman" w:cs="Times New Roman"/>
          <w:sz w:val="28"/>
          <w:szCs w:val="28"/>
        </w:rPr>
        <w:t>у</w:t>
      </w:r>
      <w:r w:rsidRPr="00C95370">
        <w:rPr>
          <w:rFonts w:ascii="Times New Roman" w:hAnsi="Times New Roman" w:cs="Times New Roman"/>
          <w:sz w:val="28"/>
          <w:szCs w:val="28"/>
        </w:rPr>
        <w:t>рентное преимущество.</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За редкими исключениями продукция или услуги компании не являются базой для устойчивого конкурентного преимущества, поскольку для  облада</w:t>
      </w:r>
      <w:r w:rsidRPr="00C95370">
        <w:rPr>
          <w:rFonts w:ascii="Times New Roman" w:hAnsi="Times New Roman" w:cs="Times New Roman"/>
          <w:sz w:val="28"/>
          <w:szCs w:val="28"/>
        </w:rPr>
        <w:t>ю</w:t>
      </w:r>
      <w:r w:rsidRPr="00C95370">
        <w:rPr>
          <w:rFonts w:ascii="Times New Roman" w:hAnsi="Times New Roman" w:cs="Times New Roman"/>
          <w:sz w:val="28"/>
          <w:szCs w:val="28"/>
        </w:rPr>
        <w:t>щего ресурсами конкурента не составляет большого труда скопировать продукцию, усовершенствовать ее или найти э</w:t>
      </w:r>
      <w:r w:rsidRPr="00C95370">
        <w:rPr>
          <w:rFonts w:ascii="Times New Roman" w:hAnsi="Times New Roman" w:cs="Times New Roman"/>
          <w:sz w:val="28"/>
          <w:szCs w:val="28"/>
        </w:rPr>
        <w:t>ф</w:t>
      </w:r>
      <w:r w:rsidRPr="00C95370">
        <w:rPr>
          <w:rFonts w:ascii="Times New Roman" w:hAnsi="Times New Roman" w:cs="Times New Roman"/>
          <w:sz w:val="28"/>
          <w:szCs w:val="28"/>
        </w:rPr>
        <w:t>фективный заменитель.</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Конкурентоспособность компании обычно базируется на ее знаниях, кв</w:t>
      </w:r>
      <w:r w:rsidRPr="00C95370">
        <w:rPr>
          <w:rFonts w:ascii="Times New Roman" w:hAnsi="Times New Roman" w:cs="Times New Roman"/>
          <w:sz w:val="28"/>
          <w:szCs w:val="28"/>
        </w:rPr>
        <w:t>а</w:t>
      </w:r>
      <w:r w:rsidRPr="00C95370">
        <w:rPr>
          <w:rFonts w:ascii="Times New Roman" w:hAnsi="Times New Roman" w:cs="Times New Roman"/>
          <w:sz w:val="28"/>
          <w:szCs w:val="28"/>
        </w:rPr>
        <w:t>лификации и возможностях, создающих преимущество перед конкурентами, а более конкретно – ее сп</w:t>
      </w:r>
      <w:r w:rsidRPr="00C95370">
        <w:rPr>
          <w:rFonts w:ascii="Times New Roman" w:hAnsi="Times New Roman" w:cs="Times New Roman"/>
          <w:sz w:val="28"/>
          <w:szCs w:val="28"/>
        </w:rPr>
        <w:t>о</w:t>
      </w:r>
      <w:r w:rsidRPr="00C95370">
        <w:rPr>
          <w:rFonts w:ascii="Times New Roman" w:hAnsi="Times New Roman" w:cs="Times New Roman"/>
          <w:sz w:val="28"/>
          <w:szCs w:val="28"/>
        </w:rPr>
        <w:t>собности лучше, чем конкуренты, выполнять работы, расположенные по цепи издержек.</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Компетентность определяется опытом компании, ее знаниями и конце</w:t>
      </w:r>
      <w:r w:rsidRPr="00C95370">
        <w:rPr>
          <w:rFonts w:ascii="Times New Roman" w:hAnsi="Times New Roman" w:cs="Times New Roman"/>
          <w:sz w:val="28"/>
          <w:szCs w:val="28"/>
        </w:rPr>
        <w:t>н</w:t>
      </w:r>
      <w:r w:rsidRPr="00C95370">
        <w:rPr>
          <w:rFonts w:ascii="Times New Roman" w:hAnsi="Times New Roman" w:cs="Times New Roman"/>
          <w:sz w:val="28"/>
          <w:szCs w:val="28"/>
        </w:rPr>
        <w:t>трированными усилиями по выполнению работ, относящихся к одному или н</w:t>
      </w:r>
      <w:r w:rsidRPr="00C95370">
        <w:rPr>
          <w:rFonts w:ascii="Times New Roman" w:hAnsi="Times New Roman" w:cs="Times New Roman"/>
          <w:sz w:val="28"/>
          <w:szCs w:val="28"/>
        </w:rPr>
        <w:t>е</w:t>
      </w:r>
      <w:r w:rsidRPr="00C95370">
        <w:rPr>
          <w:rFonts w:ascii="Times New Roman" w:hAnsi="Times New Roman" w:cs="Times New Roman"/>
          <w:sz w:val="28"/>
          <w:szCs w:val="28"/>
        </w:rPr>
        <w:t xml:space="preserve">скольким связанным звеньям цепи издержек.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bCs/>
          <w:sz w:val="28"/>
          <w:szCs w:val="28"/>
          <w:lang w:val="en-US"/>
        </w:rPr>
        <w:t>Merck</w:t>
      </w:r>
      <w:r w:rsidRPr="00C95370">
        <w:rPr>
          <w:rFonts w:ascii="Times New Roman" w:hAnsi="Times New Roman" w:cs="Times New Roman"/>
          <w:bCs/>
          <w:sz w:val="28"/>
          <w:szCs w:val="28"/>
        </w:rPr>
        <w:t xml:space="preserve"> </w:t>
      </w:r>
      <w:r w:rsidRPr="00C95370">
        <w:rPr>
          <w:rFonts w:ascii="Times New Roman" w:hAnsi="Times New Roman" w:cs="Times New Roman"/>
          <w:sz w:val="28"/>
          <w:szCs w:val="28"/>
        </w:rPr>
        <w:t xml:space="preserve">и </w:t>
      </w:r>
      <w:proofErr w:type="spellStart"/>
      <w:r w:rsidRPr="00C95370">
        <w:rPr>
          <w:rFonts w:ascii="Times New Roman" w:hAnsi="Times New Roman" w:cs="Times New Roman"/>
          <w:bCs/>
          <w:sz w:val="28"/>
          <w:szCs w:val="28"/>
          <w:lang w:val="en-US"/>
        </w:rPr>
        <w:t>Glaxo</w:t>
      </w:r>
      <w:proofErr w:type="spellEnd"/>
      <w:r w:rsidRPr="00C95370">
        <w:rPr>
          <w:rFonts w:ascii="Times New Roman" w:hAnsi="Times New Roman" w:cs="Times New Roman"/>
          <w:sz w:val="28"/>
          <w:szCs w:val="28"/>
        </w:rPr>
        <w:t>, две наиболее успешно конкурирующие мировые фарм</w:t>
      </w:r>
      <w:r w:rsidRPr="00C95370">
        <w:rPr>
          <w:rFonts w:ascii="Times New Roman" w:hAnsi="Times New Roman" w:cs="Times New Roman"/>
          <w:sz w:val="28"/>
          <w:szCs w:val="28"/>
        </w:rPr>
        <w:t>а</w:t>
      </w:r>
      <w:r w:rsidRPr="00C95370">
        <w:rPr>
          <w:rFonts w:ascii="Times New Roman" w:hAnsi="Times New Roman" w:cs="Times New Roman"/>
          <w:sz w:val="28"/>
          <w:szCs w:val="28"/>
        </w:rPr>
        <w:t>цевтические компании, создали свои стратегические позиции на основе искл</w:t>
      </w:r>
      <w:r w:rsidRPr="00C95370">
        <w:rPr>
          <w:rFonts w:ascii="Times New Roman" w:hAnsi="Times New Roman" w:cs="Times New Roman"/>
          <w:sz w:val="28"/>
          <w:szCs w:val="28"/>
        </w:rPr>
        <w:t>ю</w:t>
      </w:r>
      <w:r w:rsidRPr="00C95370">
        <w:rPr>
          <w:rFonts w:ascii="Times New Roman" w:hAnsi="Times New Roman" w:cs="Times New Roman"/>
          <w:sz w:val="28"/>
          <w:szCs w:val="28"/>
        </w:rPr>
        <w:t>чительно высокого уровня выполнения работ в некоторых видах деятельности: интенсивные научные исследования для обеспечения первенства в создании новых лекарств, грамотная патентная р</w:t>
      </w:r>
      <w:r w:rsidRPr="00C95370">
        <w:rPr>
          <w:rFonts w:ascii="Times New Roman" w:hAnsi="Times New Roman" w:cs="Times New Roman"/>
          <w:sz w:val="28"/>
          <w:szCs w:val="28"/>
        </w:rPr>
        <w:t>а</w:t>
      </w:r>
      <w:r w:rsidRPr="00C95370">
        <w:rPr>
          <w:rFonts w:ascii="Times New Roman" w:hAnsi="Times New Roman" w:cs="Times New Roman"/>
          <w:sz w:val="28"/>
          <w:szCs w:val="28"/>
        </w:rPr>
        <w:t>бота, высокая квалификация в области быстрых и тщательных клинических испытаний и получения разрешения на использование у административных органов, а также создание обладающей огромными возможностями сети распределения и пр</w:t>
      </w:r>
      <w:r w:rsidRPr="00C95370">
        <w:rPr>
          <w:rFonts w:ascii="Times New Roman" w:hAnsi="Times New Roman" w:cs="Times New Roman"/>
          <w:sz w:val="28"/>
          <w:szCs w:val="28"/>
        </w:rPr>
        <w:t>о</w:t>
      </w:r>
      <w:r w:rsidRPr="00C95370">
        <w:rPr>
          <w:rFonts w:ascii="Times New Roman" w:hAnsi="Times New Roman" w:cs="Times New Roman"/>
          <w:sz w:val="28"/>
          <w:szCs w:val="28"/>
        </w:rPr>
        <w:t>даж.</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Для постановки правильного диагноза истинным конкурентным возможностям ко</w:t>
      </w:r>
      <w:r w:rsidRPr="00C95370">
        <w:rPr>
          <w:rFonts w:ascii="Times New Roman" w:hAnsi="Times New Roman" w:cs="Times New Roman"/>
          <w:sz w:val="28"/>
          <w:szCs w:val="28"/>
        </w:rPr>
        <w:t>м</w:t>
      </w:r>
      <w:r w:rsidRPr="00C95370">
        <w:rPr>
          <w:rFonts w:ascii="Times New Roman" w:hAnsi="Times New Roman" w:cs="Times New Roman"/>
          <w:sz w:val="28"/>
          <w:szCs w:val="28"/>
        </w:rPr>
        <w:t xml:space="preserve">пании руководители должны выполнить </w:t>
      </w:r>
      <w:r w:rsidRPr="00C95370">
        <w:rPr>
          <w:rFonts w:ascii="Times New Roman" w:hAnsi="Times New Roman" w:cs="Times New Roman"/>
          <w:bCs/>
          <w:sz w:val="28"/>
          <w:szCs w:val="28"/>
        </w:rPr>
        <w:t>четыре условия</w:t>
      </w:r>
      <w:r w:rsidRPr="00C95370">
        <w:rPr>
          <w:rFonts w:ascii="Times New Roman" w:hAnsi="Times New Roman" w:cs="Times New Roman"/>
          <w:sz w:val="28"/>
          <w:szCs w:val="28"/>
        </w:rPr>
        <w:t>:</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Построить цепь издержек компании.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Изучить связь между выполняемыми компанией работами, а также с цепями и</w:t>
      </w:r>
      <w:r w:rsidRPr="00C95370">
        <w:rPr>
          <w:rFonts w:ascii="Times New Roman" w:hAnsi="Times New Roman" w:cs="Times New Roman"/>
          <w:sz w:val="28"/>
          <w:szCs w:val="28"/>
        </w:rPr>
        <w:t>з</w:t>
      </w:r>
      <w:r w:rsidRPr="00C95370">
        <w:rPr>
          <w:rFonts w:ascii="Times New Roman" w:hAnsi="Times New Roman" w:cs="Times New Roman"/>
          <w:sz w:val="28"/>
          <w:szCs w:val="28"/>
        </w:rPr>
        <w:t>держек поставщиков и потребителей.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Определить виды работ и степень квалификации, обеспечивающие удовлетвор</w:t>
      </w:r>
      <w:r w:rsidRPr="00C95370">
        <w:rPr>
          <w:rFonts w:ascii="Times New Roman" w:hAnsi="Times New Roman" w:cs="Times New Roman"/>
          <w:sz w:val="28"/>
          <w:szCs w:val="28"/>
        </w:rPr>
        <w:t>е</w:t>
      </w:r>
      <w:r w:rsidRPr="00C95370">
        <w:rPr>
          <w:rFonts w:ascii="Times New Roman" w:hAnsi="Times New Roman" w:cs="Times New Roman"/>
          <w:sz w:val="28"/>
          <w:szCs w:val="28"/>
        </w:rPr>
        <w:t>ние потребителей и достижение рыночного успеха.</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Провести необходимые внутренние и внешние сравнения затрат, чтобы опред</w:t>
      </w:r>
      <w:r w:rsidRPr="00C95370">
        <w:rPr>
          <w:rFonts w:ascii="Times New Roman" w:hAnsi="Times New Roman" w:cs="Times New Roman"/>
          <w:sz w:val="28"/>
          <w:szCs w:val="28"/>
        </w:rPr>
        <w:t>е</w:t>
      </w:r>
      <w:r w:rsidRPr="00C95370">
        <w:rPr>
          <w:rFonts w:ascii="Times New Roman" w:hAnsi="Times New Roman" w:cs="Times New Roman"/>
          <w:sz w:val="28"/>
          <w:szCs w:val="28"/>
        </w:rPr>
        <w:t>лить, насколько хорошо работает компания (какие виды деятельности обладают компетентностью, какие из них  выполняются лучше, чем у других производителей) и как выглядит ее структура затрат по сравнению с конкуре</w:t>
      </w:r>
      <w:r w:rsidRPr="00C95370">
        <w:rPr>
          <w:rFonts w:ascii="Times New Roman" w:hAnsi="Times New Roman" w:cs="Times New Roman"/>
          <w:sz w:val="28"/>
          <w:szCs w:val="28"/>
        </w:rPr>
        <w:t>н</w:t>
      </w:r>
      <w:r w:rsidRPr="00C95370">
        <w:rPr>
          <w:rFonts w:ascii="Times New Roman" w:hAnsi="Times New Roman" w:cs="Times New Roman"/>
          <w:sz w:val="28"/>
          <w:szCs w:val="28"/>
        </w:rPr>
        <w:t>тами.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Анализ цепей издержек, выполняемый в рамках процесса формирования стратегии, является тем управленческим рычагом повышения конкурентосп</w:t>
      </w:r>
      <w:r w:rsidRPr="00C95370">
        <w:rPr>
          <w:rFonts w:ascii="Times New Roman" w:hAnsi="Times New Roman" w:cs="Times New Roman"/>
          <w:sz w:val="28"/>
          <w:szCs w:val="28"/>
        </w:rPr>
        <w:t>о</w:t>
      </w:r>
      <w:r w:rsidRPr="00C95370">
        <w:rPr>
          <w:rFonts w:ascii="Times New Roman" w:hAnsi="Times New Roman" w:cs="Times New Roman"/>
          <w:sz w:val="28"/>
          <w:szCs w:val="28"/>
        </w:rPr>
        <w:t>собности компании, который помогает сконцентрировать ресурсы и высококв</w:t>
      </w:r>
      <w:r w:rsidRPr="00C95370">
        <w:rPr>
          <w:rFonts w:ascii="Times New Roman" w:hAnsi="Times New Roman" w:cs="Times New Roman"/>
          <w:sz w:val="28"/>
          <w:szCs w:val="28"/>
        </w:rPr>
        <w:t>а</w:t>
      </w:r>
      <w:r w:rsidRPr="00C95370">
        <w:rPr>
          <w:rFonts w:ascii="Times New Roman" w:hAnsi="Times New Roman" w:cs="Times New Roman"/>
          <w:sz w:val="28"/>
          <w:szCs w:val="28"/>
        </w:rPr>
        <w:t>лифицированные кадры на тех видах работ, в которых компания может обрести опыт по удовлетворению запросов своих целевых потребителей.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lastRenderedPageBreak/>
        <w:t>Следует сказать, что конкурент</w:t>
      </w:r>
      <w:r w:rsidRPr="00C95370">
        <w:rPr>
          <w:rFonts w:ascii="Times New Roman" w:hAnsi="Times New Roman" w:cs="Times New Roman"/>
          <w:sz w:val="28"/>
          <w:szCs w:val="28"/>
        </w:rPr>
        <w:t>о</w:t>
      </w:r>
      <w:r w:rsidRPr="00C95370">
        <w:rPr>
          <w:rFonts w:ascii="Times New Roman" w:hAnsi="Times New Roman" w:cs="Times New Roman"/>
          <w:sz w:val="28"/>
          <w:szCs w:val="28"/>
        </w:rPr>
        <w:t>способность компании должна базироваться на ее сильных сторонах и на по</w:t>
      </w:r>
      <w:r w:rsidRPr="00C95370">
        <w:rPr>
          <w:rFonts w:ascii="Times New Roman" w:hAnsi="Times New Roman" w:cs="Times New Roman"/>
          <w:sz w:val="28"/>
          <w:szCs w:val="28"/>
        </w:rPr>
        <w:t>д</w:t>
      </w:r>
      <w:r w:rsidRPr="00C95370">
        <w:rPr>
          <w:rFonts w:ascii="Times New Roman" w:hAnsi="Times New Roman" w:cs="Times New Roman"/>
          <w:sz w:val="28"/>
          <w:szCs w:val="28"/>
        </w:rPr>
        <w:t>держке тех областей, в которых компания конкурен</w:t>
      </w:r>
      <w:r w:rsidRPr="00C95370">
        <w:rPr>
          <w:rFonts w:ascii="Times New Roman" w:hAnsi="Times New Roman" w:cs="Times New Roman"/>
          <w:sz w:val="28"/>
          <w:szCs w:val="28"/>
        </w:rPr>
        <w:t>т</w:t>
      </w:r>
      <w:r w:rsidRPr="00C95370">
        <w:rPr>
          <w:rFonts w:ascii="Times New Roman" w:hAnsi="Times New Roman" w:cs="Times New Roman"/>
          <w:sz w:val="28"/>
          <w:szCs w:val="28"/>
        </w:rPr>
        <w:t>но уязвима. Кроме того, те области, в которых силе компании противостоят слабости конкурентов, явл</w:t>
      </w:r>
      <w:r w:rsidRPr="00C95370">
        <w:rPr>
          <w:rFonts w:ascii="Times New Roman" w:hAnsi="Times New Roman" w:cs="Times New Roman"/>
          <w:sz w:val="28"/>
          <w:szCs w:val="28"/>
        </w:rPr>
        <w:t>я</w:t>
      </w:r>
      <w:r w:rsidRPr="00C95370">
        <w:rPr>
          <w:rFonts w:ascii="Times New Roman" w:hAnsi="Times New Roman" w:cs="Times New Roman"/>
          <w:sz w:val="28"/>
          <w:szCs w:val="28"/>
        </w:rPr>
        <w:t>ются наилучшим потенциальным полем для новых наступательных дейс</w:t>
      </w:r>
      <w:r w:rsidRPr="00C95370">
        <w:rPr>
          <w:rFonts w:ascii="Times New Roman" w:hAnsi="Times New Roman" w:cs="Times New Roman"/>
          <w:sz w:val="28"/>
          <w:szCs w:val="28"/>
        </w:rPr>
        <w:t>т</w:t>
      </w:r>
      <w:r w:rsidRPr="00C95370">
        <w:rPr>
          <w:rFonts w:ascii="Times New Roman" w:hAnsi="Times New Roman" w:cs="Times New Roman"/>
          <w:sz w:val="28"/>
          <w:szCs w:val="28"/>
        </w:rPr>
        <w:t>вий.</w:t>
      </w:r>
    </w:p>
    <w:p w:rsid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b/>
          <w:iCs/>
          <w:sz w:val="28"/>
          <w:szCs w:val="28"/>
        </w:rPr>
      </w:pPr>
      <w:bookmarkStart w:id="9" w:name="_Toc488748425"/>
      <w:bookmarkStart w:id="10" w:name="_Toc488748514"/>
      <w:bookmarkStart w:id="11" w:name="_Toc27885779"/>
      <w:r w:rsidRPr="00C95370">
        <w:rPr>
          <w:rFonts w:ascii="Times New Roman" w:hAnsi="Times New Roman" w:cs="Times New Roman"/>
          <w:b/>
          <w:iCs/>
          <w:sz w:val="28"/>
          <w:szCs w:val="28"/>
        </w:rPr>
        <w:t>17.4 Определение предпочтительных стратегических действий фирмы</w:t>
      </w:r>
      <w:bookmarkEnd w:id="9"/>
      <w:bookmarkEnd w:id="10"/>
      <w:bookmarkEnd w:id="11"/>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Последней ступенью ситуационного анализа (аналитическая задача) является </w:t>
      </w:r>
      <w:r w:rsidRPr="00C95370">
        <w:rPr>
          <w:rFonts w:ascii="Times New Roman" w:hAnsi="Times New Roman" w:cs="Times New Roman"/>
          <w:bCs/>
          <w:sz w:val="28"/>
          <w:szCs w:val="28"/>
        </w:rPr>
        <w:t>идентификация всех важных</w:t>
      </w:r>
      <w:r w:rsidRPr="00C95370">
        <w:rPr>
          <w:rFonts w:ascii="Times New Roman" w:hAnsi="Times New Roman" w:cs="Times New Roman"/>
          <w:sz w:val="28"/>
          <w:szCs w:val="28"/>
        </w:rPr>
        <w:t xml:space="preserve"> </w:t>
      </w:r>
      <w:r w:rsidRPr="00C95370">
        <w:rPr>
          <w:rFonts w:ascii="Times New Roman" w:hAnsi="Times New Roman" w:cs="Times New Roman"/>
          <w:bCs/>
          <w:sz w:val="28"/>
          <w:szCs w:val="28"/>
        </w:rPr>
        <w:t>стр</w:t>
      </w:r>
      <w:r w:rsidRPr="00C95370">
        <w:rPr>
          <w:rFonts w:ascii="Times New Roman" w:hAnsi="Times New Roman" w:cs="Times New Roman"/>
          <w:bCs/>
          <w:sz w:val="28"/>
          <w:szCs w:val="28"/>
        </w:rPr>
        <w:t>а</w:t>
      </w:r>
      <w:r w:rsidRPr="00C95370">
        <w:rPr>
          <w:rFonts w:ascii="Times New Roman" w:hAnsi="Times New Roman" w:cs="Times New Roman"/>
          <w:bCs/>
          <w:sz w:val="28"/>
          <w:szCs w:val="28"/>
        </w:rPr>
        <w:t>тегических подходов</w:t>
      </w:r>
      <w:r w:rsidRPr="00C95370">
        <w:rPr>
          <w:rFonts w:ascii="Times New Roman" w:hAnsi="Times New Roman" w:cs="Times New Roman"/>
          <w:sz w:val="28"/>
          <w:szCs w:val="28"/>
        </w:rPr>
        <w:t xml:space="preserve">, которые должны сформировать план действий компании.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xml:space="preserve">Они должны опираться на выполненный ситуационный анализ и ответить на следующие </w:t>
      </w:r>
      <w:r w:rsidRPr="00C95370">
        <w:rPr>
          <w:rFonts w:ascii="Times New Roman" w:hAnsi="Times New Roman" w:cs="Times New Roman"/>
          <w:bCs/>
          <w:sz w:val="28"/>
          <w:szCs w:val="28"/>
        </w:rPr>
        <w:t>вопр</w:t>
      </w:r>
      <w:r w:rsidRPr="00C95370">
        <w:rPr>
          <w:rFonts w:ascii="Times New Roman" w:hAnsi="Times New Roman" w:cs="Times New Roman"/>
          <w:bCs/>
          <w:sz w:val="28"/>
          <w:szCs w:val="28"/>
        </w:rPr>
        <w:t>о</w:t>
      </w:r>
      <w:r w:rsidRPr="00C95370">
        <w:rPr>
          <w:rFonts w:ascii="Times New Roman" w:hAnsi="Times New Roman" w:cs="Times New Roman"/>
          <w:bCs/>
          <w:sz w:val="28"/>
          <w:szCs w:val="28"/>
        </w:rPr>
        <w:t>сы</w:t>
      </w:r>
      <w:r w:rsidRPr="00C95370">
        <w:rPr>
          <w:rFonts w:ascii="Times New Roman" w:hAnsi="Times New Roman" w:cs="Times New Roman"/>
          <w:sz w:val="28"/>
          <w:szCs w:val="28"/>
        </w:rPr>
        <w:t>:</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соответствует ли существующая текущая стратегия движущим силам в отрасли?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насколько соответствует существующая стратегия будущим отраслевым ключевым фактор</w:t>
      </w:r>
      <w:r w:rsidRPr="00C95370">
        <w:rPr>
          <w:rFonts w:ascii="Times New Roman" w:hAnsi="Times New Roman" w:cs="Times New Roman"/>
          <w:sz w:val="28"/>
          <w:szCs w:val="28"/>
        </w:rPr>
        <w:t>а</w:t>
      </w:r>
      <w:r w:rsidRPr="00C95370">
        <w:rPr>
          <w:rFonts w:ascii="Times New Roman" w:hAnsi="Times New Roman" w:cs="Times New Roman"/>
          <w:sz w:val="28"/>
          <w:szCs w:val="28"/>
        </w:rPr>
        <w:t>м успеха?</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proofErr w:type="gramStart"/>
      <w:r w:rsidRPr="00C95370">
        <w:rPr>
          <w:rFonts w:ascii="Times New Roman" w:hAnsi="Times New Roman" w:cs="Times New Roman"/>
          <w:sz w:val="28"/>
          <w:szCs w:val="28"/>
        </w:rPr>
        <w:t>- насколько хорошо защищает существующей стратегии от действия пяти конкурентных сил в будущем, а не сейчас и в прошлом (а особенно от тех, которые, как предполагае</w:t>
      </w:r>
      <w:r w:rsidRPr="00C95370">
        <w:rPr>
          <w:rFonts w:ascii="Times New Roman" w:hAnsi="Times New Roman" w:cs="Times New Roman"/>
          <w:sz w:val="28"/>
          <w:szCs w:val="28"/>
        </w:rPr>
        <w:t>т</w:t>
      </w:r>
      <w:r w:rsidRPr="00C95370">
        <w:rPr>
          <w:rFonts w:ascii="Times New Roman" w:hAnsi="Times New Roman" w:cs="Times New Roman"/>
          <w:sz w:val="28"/>
          <w:szCs w:val="28"/>
        </w:rPr>
        <w:t>ся, должны стать более интенсивными?</w:t>
      </w:r>
      <w:proofErr w:type="gramEnd"/>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в чем причины того, что существующая стратегия недостаточно адекватно защищает компанию от внешних у</w:t>
      </w:r>
      <w:r w:rsidRPr="00C95370">
        <w:rPr>
          <w:rFonts w:ascii="Times New Roman" w:hAnsi="Times New Roman" w:cs="Times New Roman"/>
          <w:sz w:val="28"/>
          <w:szCs w:val="28"/>
        </w:rPr>
        <w:t>г</w:t>
      </w:r>
      <w:r w:rsidRPr="00C95370">
        <w:rPr>
          <w:rFonts w:ascii="Times New Roman" w:hAnsi="Times New Roman" w:cs="Times New Roman"/>
          <w:sz w:val="28"/>
          <w:szCs w:val="28"/>
        </w:rPr>
        <w:t>роз и внутренних слабостей?</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в каких областях и почему компания может быть уязвима перед конкурентными преимуществами одного или нескольких конкуре</w:t>
      </w:r>
      <w:r w:rsidRPr="00C95370">
        <w:rPr>
          <w:rFonts w:ascii="Times New Roman" w:hAnsi="Times New Roman" w:cs="Times New Roman"/>
          <w:sz w:val="28"/>
          <w:szCs w:val="28"/>
        </w:rPr>
        <w:t>н</w:t>
      </w:r>
      <w:r w:rsidRPr="00C95370">
        <w:rPr>
          <w:rFonts w:ascii="Times New Roman" w:hAnsi="Times New Roman" w:cs="Times New Roman"/>
          <w:sz w:val="28"/>
          <w:szCs w:val="28"/>
        </w:rPr>
        <w:t xml:space="preserve">тов?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имеет ли компания  конкурентное преимущество или она должна предпринять усилия для ликвидации конкурентного отставания?</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каковы достоинства и слабые стороны текущей стратегии?</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 должны ли быть предприняты дополнительные действия для улучшения позиции компании, с точки зрения уменьшения издержек, для использ</w:t>
      </w:r>
      <w:r w:rsidRPr="00C95370">
        <w:rPr>
          <w:rFonts w:ascii="Times New Roman" w:hAnsi="Times New Roman" w:cs="Times New Roman"/>
          <w:sz w:val="28"/>
          <w:szCs w:val="28"/>
        </w:rPr>
        <w:t>о</w:t>
      </w:r>
      <w:r w:rsidRPr="00C95370">
        <w:rPr>
          <w:rFonts w:ascii="Times New Roman" w:hAnsi="Times New Roman" w:cs="Times New Roman"/>
          <w:sz w:val="28"/>
          <w:szCs w:val="28"/>
        </w:rPr>
        <w:t>вания появляющихся благоприятных возможностей и укрепления конкурен</w:t>
      </w:r>
      <w:r w:rsidRPr="00C95370">
        <w:rPr>
          <w:rFonts w:ascii="Times New Roman" w:hAnsi="Times New Roman" w:cs="Times New Roman"/>
          <w:sz w:val="28"/>
          <w:szCs w:val="28"/>
        </w:rPr>
        <w:t>т</w:t>
      </w:r>
      <w:r w:rsidRPr="00C95370">
        <w:rPr>
          <w:rFonts w:ascii="Times New Roman" w:hAnsi="Times New Roman" w:cs="Times New Roman"/>
          <w:sz w:val="28"/>
          <w:szCs w:val="28"/>
        </w:rPr>
        <w:t xml:space="preserve">ных позиций? </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Эти соображения должны показать, что компания должна делать: продолжать испол</w:t>
      </w:r>
      <w:r w:rsidRPr="00C95370">
        <w:rPr>
          <w:rFonts w:ascii="Times New Roman" w:hAnsi="Times New Roman" w:cs="Times New Roman"/>
          <w:sz w:val="28"/>
          <w:szCs w:val="28"/>
        </w:rPr>
        <w:t>ь</w:t>
      </w:r>
      <w:r w:rsidRPr="00C95370">
        <w:rPr>
          <w:rFonts w:ascii="Times New Roman" w:hAnsi="Times New Roman" w:cs="Times New Roman"/>
          <w:sz w:val="28"/>
          <w:szCs w:val="28"/>
        </w:rPr>
        <w:t>зовать текущую стратегию, внеся незначительные коррективы, или радикально ее изменить.</w:t>
      </w:r>
    </w:p>
    <w:p w:rsidR="00C95370" w:rsidRPr="00C95370" w:rsidRDefault="00C95370" w:rsidP="00C95370">
      <w:pPr>
        <w:shd w:val="clear" w:color="auto" w:fill="FFFFFF"/>
        <w:spacing w:after="0" w:line="240" w:lineRule="auto"/>
        <w:ind w:firstLine="709"/>
        <w:jc w:val="both"/>
        <w:rPr>
          <w:rFonts w:ascii="Times New Roman" w:hAnsi="Times New Roman" w:cs="Times New Roman"/>
          <w:sz w:val="28"/>
          <w:szCs w:val="28"/>
        </w:rPr>
      </w:pPr>
      <w:r w:rsidRPr="00C95370">
        <w:rPr>
          <w:rFonts w:ascii="Times New Roman" w:hAnsi="Times New Roman" w:cs="Times New Roman"/>
          <w:sz w:val="28"/>
          <w:szCs w:val="28"/>
        </w:rPr>
        <w:t>Чем больше стратегия соответствует внешней окружающей среде и внутреннему п</w:t>
      </w:r>
      <w:r w:rsidRPr="00C95370">
        <w:rPr>
          <w:rFonts w:ascii="Times New Roman" w:hAnsi="Times New Roman" w:cs="Times New Roman"/>
          <w:sz w:val="28"/>
          <w:szCs w:val="28"/>
        </w:rPr>
        <w:t>о</w:t>
      </w:r>
      <w:r w:rsidRPr="00C95370">
        <w:rPr>
          <w:rFonts w:ascii="Times New Roman" w:hAnsi="Times New Roman" w:cs="Times New Roman"/>
          <w:sz w:val="28"/>
          <w:szCs w:val="28"/>
        </w:rPr>
        <w:t>ложению компании, тем меньше потребность внести в нее крупные изменения. Когда же стратегия не соответствует будущим перспективам, руководители должны отдать наивы</w:t>
      </w:r>
      <w:r w:rsidRPr="00C95370">
        <w:rPr>
          <w:rFonts w:ascii="Times New Roman" w:hAnsi="Times New Roman" w:cs="Times New Roman"/>
          <w:sz w:val="28"/>
          <w:szCs w:val="28"/>
        </w:rPr>
        <w:t>с</w:t>
      </w:r>
      <w:r w:rsidRPr="00C95370">
        <w:rPr>
          <w:rFonts w:ascii="Times New Roman" w:hAnsi="Times New Roman" w:cs="Times New Roman"/>
          <w:sz w:val="28"/>
          <w:szCs w:val="28"/>
        </w:rPr>
        <w:t>ший приоритет задаче формирования новой стратегии.</w:t>
      </w:r>
    </w:p>
    <w:p w:rsidR="00000000" w:rsidRPr="00C95370" w:rsidRDefault="00C95370" w:rsidP="00C95370">
      <w:pPr>
        <w:spacing w:after="0" w:line="240" w:lineRule="auto"/>
        <w:ind w:firstLine="709"/>
        <w:rPr>
          <w:rFonts w:ascii="Times New Roman" w:hAnsi="Times New Roman" w:cs="Times New Roman"/>
          <w:sz w:val="28"/>
          <w:szCs w:val="28"/>
        </w:rPr>
      </w:pPr>
    </w:p>
    <w:sectPr w:rsidR="00000000" w:rsidRPr="00C9537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Microsoft Sans Serif">
    <w:panose1 w:val="020B0604020202020204"/>
    <w:charset w:val="CC"/>
    <w:family w:val="swiss"/>
    <w:pitch w:val="variable"/>
    <w:sig w:usb0="E1002AFF" w:usb1="C0000002" w:usb2="00000008" w:usb3="00000000" w:csb0="000101FF" w:csb1="00000000"/>
  </w:font>
  <w:font w:name="Georgia">
    <w:panose1 w:val="02040502050405020303"/>
    <w:charset w:val="CC"/>
    <w:family w:val="roman"/>
    <w:pitch w:val="variable"/>
    <w:sig w:usb0="00000287" w:usb1="00000000" w:usb2="00000000" w:usb3="00000000" w:csb0="0000009F" w:csb1="00000000"/>
  </w:font>
  <w:font w:name="Franklin Gothic Demi Cond">
    <w:panose1 w:val="020B0706030402020204"/>
    <w:charset w:val="CC"/>
    <w:family w:val="swiss"/>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Impact">
    <w:panose1 w:val="020B080603090205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Century Gothic">
    <w:panose1 w:val="020B05020202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55AAAB44"/>
    <w:lvl w:ilvl="0">
      <w:start w:val="1"/>
      <w:numFmt w:val="bullet"/>
      <w:pStyle w:val="important4"/>
      <w:lvlText w:val=""/>
      <w:lvlJc w:val="left"/>
      <w:pPr>
        <w:tabs>
          <w:tab w:val="num" w:pos="360"/>
        </w:tabs>
        <w:ind w:left="360" w:hanging="360"/>
      </w:pPr>
      <w:rPr>
        <w:rFonts w:ascii="Symbol" w:hAnsi="Symbol" w:hint="default"/>
      </w:rPr>
    </w:lvl>
  </w:abstractNum>
  <w:abstractNum w:abstractNumId="1">
    <w:nsid w:val="2E623212"/>
    <w:multiLevelType w:val="hybridMultilevel"/>
    <w:tmpl w:val="52969BF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2FBE423A"/>
    <w:multiLevelType w:val="hybridMultilevel"/>
    <w:tmpl w:val="C414A9AC"/>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3">
    <w:nsid w:val="42865FC5"/>
    <w:multiLevelType w:val="hybridMultilevel"/>
    <w:tmpl w:val="8D2073F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 w:numId="2">
    <w:abstractNumId w:val="2"/>
  </w:num>
  <w:num w:numId="3">
    <w:abstractNumId w:val="1"/>
  </w:num>
  <w:num w:numId="4">
    <w:abstractNumId w:val="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8"/>
  <w:proofState w:spelling="clean" w:grammar="clean"/>
  <w:defaultTabStop w:val="708"/>
  <w:characterSpacingControl w:val="doNotCompress"/>
  <w:compat>
    <w:useFELayout/>
  </w:compat>
  <w:rsids>
    <w:rsidRoot w:val="00C95370"/>
    <w:rsid w:val="00C9537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0"/>
    <w:lsdException w:name="toc 4" w:uiPriority="39"/>
    <w:lsdException w:name="toc 5" w:uiPriority="39"/>
    <w:lsdException w:name="toc 6" w:uiPriority="0"/>
    <w:lsdException w:name="toc 7" w:uiPriority="0"/>
    <w:lsdException w:name="toc 8" w:uiPriority="39"/>
    <w:lsdException w:name="toc 9" w:uiPriority="39"/>
    <w:lsdException w:name="header" w:uiPriority="0"/>
    <w:lsdException w:name="footer" w:uiPriority="0"/>
    <w:lsdException w:name="caption" w:uiPriority="0" w:qFormat="1"/>
    <w:lsdException w:name="page number" w:uiPriority="0"/>
    <w:lsdException w:name="List" w:uiPriority="0"/>
    <w:lsdException w:name="List Bulle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95370"/>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qFormat/>
    <w:rsid w:val="00C95370"/>
    <w:pPr>
      <w:keepNext/>
      <w:widowControl w:val="0"/>
      <w:autoSpaceDE w:val="0"/>
      <w:autoSpaceDN w:val="0"/>
      <w:adjustRightInd w:val="0"/>
      <w:spacing w:before="240" w:after="0" w:line="360" w:lineRule="auto"/>
      <w:ind w:right="320"/>
      <w:jc w:val="center"/>
      <w:outlineLvl w:val="1"/>
    </w:pPr>
    <w:rPr>
      <w:rFonts w:ascii="Times New Roman" w:eastAsia="Arial Unicode MS" w:hAnsi="Times New Roman" w:cs="Times New Roman"/>
      <w:sz w:val="28"/>
      <w:szCs w:val="24"/>
    </w:rPr>
  </w:style>
  <w:style w:type="paragraph" w:styleId="3">
    <w:name w:val="heading 3"/>
    <w:basedOn w:val="a"/>
    <w:next w:val="a"/>
    <w:link w:val="30"/>
    <w:qFormat/>
    <w:rsid w:val="00C95370"/>
    <w:pPr>
      <w:keepNext/>
      <w:widowControl w:val="0"/>
      <w:tabs>
        <w:tab w:val="left" w:pos="4111"/>
      </w:tabs>
      <w:autoSpaceDE w:val="0"/>
      <w:autoSpaceDN w:val="0"/>
      <w:adjustRightInd w:val="0"/>
      <w:spacing w:before="240" w:after="0" w:line="240" w:lineRule="auto"/>
      <w:outlineLvl w:val="2"/>
    </w:pPr>
    <w:rPr>
      <w:rFonts w:ascii="Times New Roman" w:eastAsia="Arial Unicode MS" w:hAnsi="Times New Roman" w:cs="Times New Roman"/>
      <w:sz w:val="28"/>
      <w:szCs w:val="24"/>
    </w:rPr>
  </w:style>
  <w:style w:type="paragraph" w:styleId="4">
    <w:name w:val="heading 4"/>
    <w:basedOn w:val="a"/>
    <w:next w:val="a"/>
    <w:link w:val="40"/>
    <w:qFormat/>
    <w:rsid w:val="00C95370"/>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qFormat/>
    <w:rsid w:val="00C95370"/>
    <w:pPr>
      <w:keepNext/>
      <w:spacing w:after="0" w:line="240" w:lineRule="auto"/>
      <w:ind w:firstLine="709"/>
      <w:jc w:val="both"/>
      <w:outlineLvl w:val="4"/>
    </w:pPr>
    <w:rPr>
      <w:rFonts w:ascii="Times New Roman" w:eastAsia="Arial Unicode MS" w:hAnsi="Times New Roman" w:cs="Times New Roman"/>
      <w:sz w:val="28"/>
      <w:szCs w:val="20"/>
    </w:rPr>
  </w:style>
  <w:style w:type="paragraph" w:styleId="6">
    <w:name w:val="heading 6"/>
    <w:basedOn w:val="a"/>
    <w:next w:val="a"/>
    <w:link w:val="60"/>
    <w:qFormat/>
    <w:rsid w:val="00C95370"/>
    <w:pPr>
      <w:keepNext/>
      <w:spacing w:after="0" w:line="240" w:lineRule="auto"/>
      <w:ind w:firstLine="709"/>
      <w:outlineLvl w:val="5"/>
    </w:pPr>
    <w:rPr>
      <w:rFonts w:ascii="Times New Roman" w:eastAsia="Arial Unicode MS" w:hAnsi="Times New Roman" w:cs="Times New Roman"/>
      <w:sz w:val="28"/>
      <w:szCs w:val="20"/>
    </w:rPr>
  </w:style>
  <w:style w:type="paragraph" w:styleId="7">
    <w:name w:val="heading 7"/>
    <w:basedOn w:val="a"/>
    <w:next w:val="a"/>
    <w:link w:val="70"/>
    <w:qFormat/>
    <w:rsid w:val="00C95370"/>
    <w:p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
    <w:next w:val="a"/>
    <w:link w:val="80"/>
    <w:qFormat/>
    <w:rsid w:val="00C95370"/>
    <w:pPr>
      <w:spacing w:before="240" w:after="60" w:line="240" w:lineRule="auto"/>
      <w:outlineLvl w:val="7"/>
    </w:pPr>
    <w:rPr>
      <w:rFonts w:ascii="Times New Roman" w:eastAsia="Times New Roman" w:hAnsi="Times New Roman" w:cs="Times New Roman"/>
      <w:i/>
      <w:iCs/>
      <w:sz w:val="24"/>
      <w:szCs w:val="24"/>
    </w:rPr>
  </w:style>
  <w:style w:type="paragraph" w:styleId="9">
    <w:name w:val="heading 9"/>
    <w:basedOn w:val="a"/>
    <w:next w:val="a"/>
    <w:link w:val="90"/>
    <w:qFormat/>
    <w:rsid w:val="00C95370"/>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C95370"/>
    <w:rPr>
      <w:rFonts w:ascii="Arial" w:eastAsia="Times New Roman" w:hAnsi="Arial" w:cs="Arial"/>
      <w:b/>
      <w:bCs/>
      <w:kern w:val="32"/>
      <w:sz w:val="32"/>
      <w:szCs w:val="32"/>
    </w:rPr>
  </w:style>
  <w:style w:type="character" w:customStyle="1" w:styleId="20">
    <w:name w:val="Заголовок 2 Знак"/>
    <w:basedOn w:val="a0"/>
    <w:link w:val="2"/>
    <w:rsid w:val="00C95370"/>
    <w:rPr>
      <w:rFonts w:ascii="Times New Roman" w:eastAsia="Arial Unicode MS" w:hAnsi="Times New Roman" w:cs="Times New Roman"/>
      <w:sz w:val="28"/>
      <w:szCs w:val="24"/>
    </w:rPr>
  </w:style>
  <w:style w:type="character" w:customStyle="1" w:styleId="30">
    <w:name w:val="Заголовок 3 Знак"/>
    <w:basedOn w:val="a0"/>
    <w:link w:val="3"/>
    <w:rsid w:val="00C95370"/>
    <w:rPr>
      <w:rFonts w:ascii="Times New Roman" w:eastAsia="Arial Unicode MS" w:hAnsi="Times New Roman" w:cs="Times New Roman"/>
      <w:sz w:val="28"/>
      <w:szCs w:val="24"/>
    </w:rPr>
  </w:style>
  <w:style w:type="character" w:customStyle="1" w:styleId="40">
    <w:name w:val="Заголовок 4 Знак"/>
    <w:basedOn w:val="a0"/>
    <w:link w:val="4"/>
    <w:rsid w:val="00C95370"/>
    <w:rPr>
      <w:rFonts w:ascii="Times New Roman" w:eastAsia="Times New Roman" w:hAnsi="Times New Roman" w:cs="Times New Roman"/>
      <w:b/>
      <w:bCs/>
      <w:sz w:val="28"/>
      <w:szCs w:val="28"/>
    </w:rPr>
  </w:style>
  <w:style w:type="character" w:customStyle="1" w:styleId="50">
    <w:name w:val="Заголовок 5 Знак"/>
    <w:basedOn w:val="a0"/>
    <w:link w:val="5"/>
    <w:rsid w:val="00C95370"/>
    <w:rPr>
      <w:rFonts w:ascii="Times New Roman" w:eastAsia="Arial Unicode MS" w:hAnsi="Times New Roman" w:cs="Times New Roman"/>
      <w:sz w:val="28"/>
      <w:szCs w:val="20"/>
    </w:rPr>
  </w:style>
  <w:style w:type="character" w:customStyle="1" w:styleId="60">
    <w:name w:val="Заголовок 6 Знак"/>
    <w:basedOn w:val="a0"/>
    <w:link w:val="6"/>
    <w:rsid w:val="00C95370"/>
    <w:rPr>
      <w:rFonts w:ascii="Times New Roman" w:eastAsia="Arial Unicode MS" w:hAnsi="Times New Roman" w:cs="Times New Roman"/>
      <w:sz w:val="28"/>
      <w:szCs w:val="20"/>
    </w:rPr>
  </w:style>
  <w:style w:type="character" w:customStyle="1" w:styleId="70">
    <w:name w:val="Заголовок 7 Знак"/>
    <w:basedOn w:val="a0"/>
    <w:link w:val="7"/>
    <w:rsid w:val="00C95370"/>
    <w:rPr>
      <w:rFonts w:ascii="Times New Roman" w:eastAsia="Times New Roman" w:hAnsi="Times New Roman" w:cs="Times New Roman"/>
      <w:sz w:val="24"/>
      <w:szCs w:val="24"/>
    </w:rPr>
  </w:style>
  <w:style w:type="character" w:customStyle="1" w:styleId="80">
    <w:name w:val="Заголовок 8 Знак"/>
    <w:basedOn w:val="a0"/>
    <w:link w:val="8"/>
    <w:rsid w:val="00C95370"/>
    <w:rPr>
      <w:rFonts w:ascii="Times New Roman" w:eastAsia="Times New Roman" w:hAnsi="Times New Roman" w:cs="Times New Roman"/>
      <w:i/>
      <w:iCs/>
      <w:sz w:val="24"/>
      <w:szCs w:val="24"/>
    </w:rPr>
  </w:style>
  <w:style w:type="character" w:customStyle="1" w:styleId="90">
    <w:name w:val="Заголовок 9 Знак"/>
    <w:basedOn w:val="a0"/>
    <w:link w:val="9"/>
    <w:rsid w:val="00C95370"/>
    <w:rPr>
      <w:rFonts w:ascii="Arial" w:eastAsia="Times New Roman" w:hAnsi="Arial" w:cs="Arial"/>
    </w:rPr>
  </w:style>
  <w:style w:type="paragraph" w:customStyle="1" w:styleId="a3">
    <w:name w:val=" Знак Знак Знак Знак Знак Знак Знак"/>
    <w:basedOn w:val="a"/>
    <w:autoRedefine/>
    <w:rsid w:val="00C95370"/>
    <w:pPr>
      <w:spacing w:after="160" w:line="240" w:lineRule="exact"/>
    </w:pPr>
    <w:rPr>
      <w:rFonts w:ascii="Times New Roman" w:eastAsia="Times New Roman" w:hAnsi="Times New Roman" w:cs="Times New Roman"/>
      <w:sz w:val="28"/>
      <w:szCs w:val="20"/>
      <w:lang w:val="en-US" w:eastAsia="en-US"/>
    </w:rPr>
  </w:style>
  <w:style w:type="paragraph" w:styleId="a4">
    <w:name w:val="Title"/>
    <w:basedOn w:val="a"/>
    <w:link w:val="a5"/>
    <w:qFormat/>
    <w:rsid w:val="00C95370"/>
    <w:pPr>
      <w:widowControl w:val="0"/>
      <w:autoSpaceDE w:val="0"/>
      <w:autoSpaceDN w:val="0"/>
      <w:adjustRightInd w:val="0"/>
      <w:spacing w:after="0" w:line="360" w:lineRule="auto"/>
      <w:ind w:left="610"/>
      <w:jc w:val="center"/>
    </w:pPr>
    <w:rPr>
      <w:rFonts w:ascii="Times New Roman" w:eastAsia="Times New Roman" w:hAnsi="Times New Roman" w:cs="Times New Roman"/>
      <w:b/>
      <w:bCs/>
      <w:sz w:val="24"/>
      <w:szCs w:val="24"/>
    </w:rPr>
  </w:style>
  <w:style w:type="character" w:customStyle="1" w:styleId="a5">
    <w:name w:val="Название Знак"/>
    <w:basedOn w:val="a0"/>
    <w:link w:val="a4"/>
    <w:rsid w:val="00C95370"/>
    <w:rPr>
      <w:rFonts w:ascii="Times New Roman" w:eastAsia="Times New Roman" w:hAnsi="Times New Roman" w:cs="Times New Roman"/>
      <w:b/>
      <w:bCs/>
      <w:sz w:val="24"/>
      <w:szCs w:val="24"/>
    </w:rPr>
  </w:style>
  <w:style w:type="paragraph" w:styleId="a6">
    <w:name w:val="Body Text Indent"/>
    <w:basedOn w:val="a"/>
    <w:link w:val="a7"/>
    <w:rsid w:val="00C95370"/>
    <w:pPr>
      <w:widowControl w:val="0"/>
      <w:autoSpaceDE w:val="0"/>
      <w:autoSpaceDN w:val="0"/>
      <w:adjustRightInd w:val="0"/>
      <w:spacing w:after="0" w:line="360" w:lineRule="auto"/>
      <w:ind w:left="1560" w:hanging="709"/>
    </w:pPr>
    <w:rPr>
      <w:rFonts w:ascii="Times New Roman" w:eastAsia="Times New Roman" w:hAnsi="Times New Roman" w:cs="Times New Roman"/>
      <w:sz w:val="28"/>
      <w:szCs w:val="24"/>
    </w:rPr>
  </w:style>
  <w:style w:type="character" w:customStyle="1" w:styleId="a7">
    <w:name w:val="Основной текст с отступом Знак"/>
    <w:basedOn w:val="a0"/>
    <w:link w:val="a6"/>
    <w:rsid w:val="00C95370"/>
    <w:rPr>
      <w:rFonts w:ascii="Times New Roman" w:eastAsia="Times New Roman" w:hAnsi="Times New Roman" w:cs="Times New Roman"/>
      <w:sz w:val="28"/>
      <w:szCs w:val="24"/>
    </w:rPr>
  </w:style>
  <w:style w:type="paragraph" w:styleId="31">
    <w:name w:val="Body Text Indent 3"/>
    <w:basedOn w:val="a"/>
    <w:link w:val="32"/>
    <w:rsid w:val="00C95370"/>
    <w:pPr>
      <w:spacing w:after="0" w:line="240" w:lineRule="auto"/>
      <w:ind w:firstLine="851"/>
    </w:pPr>
    <w:rPr>
      <w:rFonts w:ascii="Times New Roman" w:eastAsia="Times New Roman" w:hAnsi="Times New Roman" w:cs="Times New Roman"/>
      <w:sz w:val="24"/>
      <w:szCs w:val="20"/>
    </w:rPr>
  </w:style>
  <w:style w:type="character" w:customStyle="1" w:styleId="32">
    <w:name w:val="Основной текст с отступом 3 Знак"/>
    <w:basedOn w:val="a0"/>
    <w:link w:val="31"/>
    <w:rsid w:val="00C95370"/>
    <w:rPr>
      <w:rFonts w:ascii="Times New Roman" w:eastAsia="Times New Roman" w:hAnsi="Times New Roman" w:cs="Times New Roman"/>
      <w:sz w:val="24"/>
      <w:szCs w:val="20"/>
    </w:rPr>
  </w:style>
  <w:style w:type="paragraph" w:styleId="21">
    <w:name w:val="Body Text Indent 2"/>
    <w:basedOn w:val="a"/>
    <w:link w:val="22"/>
    <w:rsid w:val="00C95370"/>
    <w:pPr>
      <w:spacing w:after="0" w:line="360" w:lineRule="auto"/>
      <w:ind w:left="929"/>
    </w:pPr>
    <w:rPr>
      <w:rFonts w:ascii="Times New Roman" w:eastAsia="Times New Roman" w:hAnsi="Times New Roman" w:cs="Times New Roman"/>
      <w:sz w:val="24"/>
      <w:szCs w:val="20"/>
    </w:rPr>
  </w:style>
  <w:style w:type="character" w:customStyle="1" w:styleId="22">
    <w:name w:val="Основной текст с отступом 2 Знак"/>
    <w:basedOn w:val="a0"/>
    <w:link w:val="21"/>
    <w:rsid w:val="00C95370"/>
    <w:rPr>
      <w:rFonts w:ascii="Times New Roman" w:eastAsia="Times New Roman" w:hAnsi="Times New Roman" w:cs="Times New Roman"/>
      <w:sz w:val="24"/>
      <w:szCs w:val="20"/>
    </w:rPr>
  </w:style>
  <w:style w:type="table" w:styleId="a8">
    <w:name w:val="Table Grid"/>
    <w:basedOn w:val="a1"/>
    <w:rsid w:val="00C9537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rsid w:val="00C95370"/>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rsid w:val="00C95370"/>
    <w:rPr>
      <w:rFonts w:ascii="Times New Roman" w:eastAsia="Times New Roman" w:hAnsi="Times New Roman" w:cs="Times New Roman"/>
      <w:sz w:val="24"/>
      <w:szCs w:val="24"/>
    </w:rPr>
  </w:style>
  <w:style w:type="character" w:styleId="ab">
    <w:name w:val="page number"/>
    <w:basedOn w:val="a0"/>
    <w:rsid w:val="00C95370"/>
  </w:style>
  <w:style w:type="paragraph" w:styleId="ac">
    <w:name w:val="footer"/>
    <w:basedOn w:val="a"/>
    <w:link w:val="ad"/>
    <w:rsid w:val="00C95370"/>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d">
    <w:name w:val="Нижний колонтитул Знак"/>
    <w:basedOn w:val="a0"/>
    <w:link w:val="ac"/>
    <w:rsid w:val="00C95370"/>
    <w:rPr>
      <w:rFonts w:ascii="Times New Roman" w:eastAsia="Times New Roman" w:hAnsi="Times New Roman" w:cs="Times New Roman"/>
      <w:sz w:val="24"/>
      <w:szCs w:val="24"/>
    </w:rPr>
  </w:style>
  <w:style w:type="paragraph" w:styleId="ae">
    <w:name w:val="Body Text"/>
    <w:basedOn w:val="a"/>
    <w:link w:val="af"/>
    <w:rsid w:val="00C95370"/>
    <w:pPr>
      <w:spacing w:after="120" w:line="240" w:lineRule="auto"/>
    </w:pPr>
    <w:rPr>
      <w:rFonts w:ascii="Times New Roman" w:eastAsia="Times New Roman" w:hAnsi="Times New Roman" w:cs="Times New Roman"/>
      <w:sz w:val="24"/>
      <w:szCs w:val="24"/>
    </w:rPr>
  </w:style>
  <w:style w:type="character" w:customStyle="1" w:styleId="af">
    <w:name w:val="Основной текст Знак"/>
    <w:basedOn w:val="a0"/>
    <w:link w:val="ae"/>
    <w:rsid w:val="00C95370"/>
    <w:rPr>
      <w:rFonts w:ascii="Times New Roman" w:eastAsia="Times New Roman" w:hAnsi="Times New Roman" w:cs="Times New Roman"/>
      <w:sz w:val="24"/>
      <w:szCs w:val="24"/>
    </w:rPr>
  </w:style>
  <w:style w:type="paragraph" w:styleId="23">
    <w:name w:val="Body Text 2"/>
    <w:basedOn w:val="a"/>
    <w:link w:val="24"/>
    <w:rsid w:val="00C95370"/>
    <w:pPr>
      <w:spacing w:after="120" w:line="480" w:lineRule="auto"/>
    </w:pPr>
    <w:rPr>
      <w:rFonts w:ascii="Times New Roman" w:eastAsia="Times New Roman" w:hAnsi="Times New Roman" w:cs="Times New Roman"/>
      <w:sz w:val="24"/>
      <w:szCs w:val="24"/>
    </w:rPr>
  </w:style>
  <w:style w:type="character" w:customStyle="1" w:styleId="24">
    <w:name w:val="Основной текст 2 Знак"/>
    <w:basedOn w:val="a0"/>
    <w:link w:val="23"/>
    <w:rsid w:val="00C95370"/>
    <w:rPr>
      <w:rFonts w:ascii="Times New Roman" w:eastAsia="Times New Roman" w:hAnsi="Times New Roman" w:cs="Times New Roman"/>
      <w:sz w:val="24"/>
      <w:szCs w:val="24"/>
    </w:rPr>
  </w:style>
  <w:style w:type="paragraph" w:styleId="33">
    <w:name w:val="Body Text 3"/>
    <w:basedOn w:val="a"/>
    <w:link w:val="34"/>
    <w:rsid w:val="00C95370"/>
    <w:pPr>
      <w:spacing w:after="120" w:line="240" w:lineRule="auto"/>
    </w:pPr>
    <w:rPr>
      <w:rFonts w:ascii="Times New Roman" w:eastAsia="Times New Roman" w:hAnsi="Times New Roman" w:cs="Times New Roman"/>
      <w:sz w:val="16"/>
      <w:szCs w:val="16"/>
    </w:rPr>
  </w:style>
  <w:style w:type="character" w:customStyle="1" w:styleId="34">
    <w:name w:val="Основной текст 3 Знак"/>
    <w:basedOn w:val="a0"/>
    <w:link w:val="33"/>
    <w:rsid w:val="00C95370"/>
    <w:rPr>
      <w:rFonts w:ascii="Times New Roman" w:eastAsia="Times New Roman" w:hAnsi="Times New Roman" w:cs="Times New Roman"/>
      <w:sz w:val="16"/>
      <w:szCs w:val="16"/>
    </w:rPr>
  </w:style>
  <w:style w:type="paragraph" w:styleId="af0">
    <w:name w:val="caption"/>
    <w:basedOn w:val="a"/>
    <w:next w:val="a"/>
    <w:qFormat/>
    <w:rsid w:val="00C95370"/>
    <w:pPr>
      <w:spacing w:after="0" w:line="360" w:lineRule="auto"/>
      <w:ind w:firstLine="709"/>
    </w:pPr>
    <w:rPr>
      <w:rFonts w:ascii="Times New Roman" w:eastAsia="Times New Roman" w:hAnsi="Times New Roman" w:cs="Times New Roman"/>
      <w:b/>
      <w:bCs/>
      <w:sz w:val="24"/>
      <w:szCs w:val="24"/>
    </w:rPr>
  </w:style>
  <w:style w:type="paragraph" w:styleId="11">
    <w:name w:val="toc 1"/>
    <w:basedOn w:val="a"/>
    <w:next w:val="a"/>
    <w:autoRedefine/>
    <w:semiHidden/>
    <w:rsid w:val="00C95370"/>
    <w:pPr>
      <w:tabs>
        <w:tab w:val="right" w:leader="dot" w:pos="9629"/>
      </w:tabs>
      <w:spacing w:after="0" w:line="240" w:lineRule="auto"/>
      <w:ind w:left="993" w:hanging="273"/>
    </w:pPr>
    <w:rPr>
      <w:rFonts w:ascii="Times New Roman" w:eastAsia="Times New Roman" w:hAnsi="Times New Roman" w:cs="Times New Roman"/>
      <w:noProof/>
      <w:sz w:val="28"/>
      <w:szCs w:val="20"/>
    </w:rPr>
  </w:style>
  <w:style w:type="paragraph" w:styleId="61">
    <w:name w:val="toc 6"/>
    <w:basedOn w:val="a"/>
    <w:next w:val="a"/>
    <w:autoRedefine/>
    <w:semiHidden/>
    <w:rsid w:val="00C95370"/>
    <w:pPr>
      <w:spacing w:after="0" w:line="240" w:lineRule="auto"/>
      <w:ind w:left="1400" w:firstLine="720"/>
      <w:jc w:val="both"/>
    </w:pPr>
    <w:rPr>
      <w:rFonts w:ascii="Times New Roman" w:eastAsia="Times New Roman" w:hAnsi="Times New Roman" w:cs="Times New Roman"/>
      <w:sz w:val="28"/>
      <w:szCs w:val="20"/>
    </w:rPr>
  </w:style>
  <w:style w:type="paragraph" w:styleId="71">
    <w:name w:val="toc 7"/>
    <w:basedOn w:val="a"/>
    <w:next w:val="a"/>
    <w:autoRedefine/>
    <w:semiHidden/>
    <w:rsid w:val="00C95370"/>
    <w:pPr>
      <w:spacing w:after="0" w:line="240" w:lineRule="auto"/>
      <w:ind w:left="1680" w:firstLine="720"/>
      <w:jc w:val="both"/>
    </w:pPr>
    <w:rPr>
      <w:rFonts w:ascii="Times New Roman" w:eastAsia="Times New Roman" w:hAnsi="Times New Roman" w:cs="Times New Roman"/>
      <w:sz w:val="28"/>
      <w:szCs w:val="20"/>
    </w:rPr>
  </w:style>
  <w:style w:type="paragraph" w:customStyle="1" w:styleId="af1">
    <w:name w:val="Основной текст вместе"/>
    <w:basedOn w:val="ae"/>
    <w:rsid w:val="00C95370"/>
    <w:pPr>
      <w:keepNext/>
      <w:spacing w:after="160"/>
      <w:ind w:firstLine="720"/>
      <w:jc w:val="both"/>
    </w:pPr>
    <w:rPr>
      <w:sz w:val="28"/>
      <w:szCs w:val="20"/>
    </w:rPr>
  </w:style>
  <w:style w:type="paragraph" w:customStyle="1" w:styleId="af2">
    <w:name w:val="Верхн.колонтитул базовый"/>
    <w:basedOn w:val="a"/>
    <w:rsid w:val="00C95370"/>
    <w:pPr>
      <w:keepLines/>
      <w:tabs>
        <w:tab w:val="center" w:pos="7200"/>
        <w:tab w:val="right" w:pos="14400"/>
      </w:tabs>
      <w:spacing w:after="0" w:line="240" w:lineRule="auto"/>
      <w:ind w:firstLine="720"/>
      <w:jc w:val="center"/>
    </w:pPr>
    <w:rPr>
      <w:rFonts w:ascii="Times New Roman" w:eastAsia="Times New Roman" w:hAnsi="Times New Roman" w:cs="Times New Roman"/>
      <w:spacing w:val="80"/>
      <w:sz w:val="28"/>
      <w:szCs w:val="20"/>
    </w:rPr>
  </w:style>
  <w:style w:type="paragraph" w:customStyle="1" w:styleId="BodyText2">
    <w:name w:val="Body Text 2"/>
    <w:basedOn w:val="ae"/>
    <w:rsid w:val="00C95370"/>
    <w:pPr>
      <w:spacing w:after="160"/>
      <w:ind w:left="360" w:firstLine="720"/>
      <w:jc w:val="both"/>
    </w:pPr>
    <w:rPr>
      <w:sz w:val="28"/>
      <w:szCs w:val="20"/>
    </w:rPr>
  </w:style>
  <w:style w:type="character" w:styleId="af3">
    <w:name w:val="Hyperlink"/>
    <w:basedOn w:val="a0"/>
    <w:rsid w:val="00C95370"/>
    <w:rPr>
      <w:color w:val="0000FF"/>
      <w:u w:val="single"/>
    </w:rPr>
  </w:style>
  <w:style w:type="paragraph" w:customStyle="1" w:styleId="af4">
    <w:name w:val="Заголовок"/>
    <w:basedOn w:val="a"/>
    <w:rsid w:val="00C95370"/>
    <w:pPr>
      <w:spacing w:after="0" w:line="240" w:lineRule="auto"/>
      <w:jc w:val="center"/>
    </w:pPr>
    <w:rPr>
      <w:rFonts w:ascii="Arial" w:eastAsia="Times New Roman" w:hAnsi="Arial" w:cs="Times New Roman"/>
      <w:b/>
      <w:i/>
      <w:noProof/>
      <w:sz w:val="28"/>
      <w:szCs w:val="20"/>
    </w:rPr>
  </w:style>
  <w:style w:type="paragraph" w:styleId="af5">
    <w:name w:val="List"/>
    <w:basedOn w:val="a"/>
    <w:rsid w:val="00C95370"/>
    <w:pPr>
      <w:spacing w:after="0" w:line="240" w:lineRule="auto"/>
      <w:ind w:left="283" w:hanging="283"/>
    </w:pPr>
    <w:rPr>
      <w:rFonts w:ascii="Times New Roman" w:eastAsia="Times New Roman" w:hAnsi="Times New Roman" w:cs="Times New Roman"/>
      <w:sz w:val="20"/>
      <w:szCs w:val="20"/>
    </w:rPr>
  </w:style>
  <w:style w:type="paragraph" w:styleId="25">
    <w:name w:val="List 2"/>
    <w:basedOn w:val="a"/>
    <w:rsid w:val="00C95370"/>
    <w:pPr>
      <w:spacing w:after="0" w:line="240" w:lineRule="auto"/>
      <w:ind w:left="566" w:hanging="283"/>
    </w:pPr>
    <w:rPr>
      <w:rFonts w:ascii="Times New Roman" w:eastAsia="Times New Roman" w:hAnsi="Times New Roman" w:cs="Times New Roman"/>
      <w:sz w:val="20"/>
      <w:szCs w:val="20"/>
    </w:rPr>
  </w:style>
  <w:style w:type="paragraph" w:styleId="af6">
    <w:name w:val="List Bullet"/>
    <w:basedOn w:val="a"/>
    <w:rsid w:val="00C95370"/>
    <w:pPr>
      <w:numPr>
        <w:numId w:val="1"/>
      </w:numPr>
      <w:spacing w:after="0" w:line="240" w:lineRule="auto"/>
    </w:pPr>
    <w:rPr>
      <w:rFonts w:ascii="Times New Roman" w:eastAsia="Times New Roman" w:hAnsi="Times New Roman" w:cs="Times New Roman"/>
      <w:sz w:val="24"/>
      <w:szCs w:val="24"/>
    </w:rPr>
  </w:style>
  <w:style w:type="paragraph" w:styleId="af7">
    <w:name w:val="Document Map"/>
    <w:basedOn w:val="a"/>
    <w:link w:val="af8"/>
    <w:semiHidden/>
    <w:rsid w:val="00C95370"/>
    <w:pPr>
      <w:shd w:val="clear" w:color="auto" w:fill="000080"/>
      <w:spacing w:after="0" w:line="240" w:lineRule="auto"/>
    </w:pPr>
    <w:rPr>
      <w:rFonts w:ascii="Tahoma" w:eastAsia="Times New Roman" w:hAnsi="Tahoma" w:cs="Tahoma"/>
      <w:sz w:val="20"/>
      <w:szCs w:val="20"/>
    </w:rPr>
  </w:style>
  <w:style w:type="character" w:customStyle="1" w:styleId="af8">
    <w:name w:val="Схема документа Знак"/>
    <w:basedOn w:val="a0"/>
    <w:link w:val="af7"/>
    <w:semiHidden/>
    <w:rsid w:val="00C95370"/>
    <w:rPr>
      <w:rFonts w:ascii="Tahoma" w:eastAsia="Times New Roman" w:hAnsi="Tahoma" w:cs="Tahoma"/>
      <w:sz w:val="20"/>
      <w:szCs w:val="20"/>
      <w:shd w:val="clear" w:color="auto" w:fill="000080"/>
    </w:rPr>
  </w:style>
  <w:style w:type="paragraph" w:styleId="af9">
    <w:name w:val="Normal (Web)"/>
    <w:basedOn w:val="a"/>
    <w:rsid w:val="00C95370"/>
    <w:pPr>
      <w:spacing w:before="100" w:beforeAutospacing="1" w:after="100" w:afterAutospacing="1" w:line="240" w:lineRule="auto"/>
    </w:pPr>
    <w:rPr>
      <w:rFonts w:ascii="Times New Roman" w:eastAsia="Times New Roman" w:hAnsi="Times New Roman" w:cs="Times New Roman"/>
      <w:sz w:val="24"/>
      <w:szCs w:val="24"/>
    </w:rPr>
  </w:style>
  <w:style w:type="character" w:styleId="afa">
    <w:name w:val="Strong"/>
    <w:basedOn w:val="a0"/>
    <w:qFormat/>
    <w:rsid w:val="00C95370"/>
    <w:rPr>
      <w:b/>
      <w:bCs/>
    </w:rPr>
  </w:style>
  <w:style w:type="character" w:customStyle="1" w:styleId="important3">
    <w:name w:val="important3"/>
    <w:basedOn w:val="a0"/>
    <w:rsid w:val="00C95370"/>
  </w:style>
  <w:style w:type="character" w:customStyle="1" w:styleId="important">
    <w:name w:val="important"/>
    <w:basedOn w:val="a0"/>
    <w:rsid w:val="00C95370"/>
  </w:style>
  <w:style w:type="paragraph" w:customStyle="1" w:styleId="important4">
    <w:name w:val="important4"/>
    <w:basedOn w:val="a"/>
    <w:rsid w:val="00C95370"/>
    <w:pPr>
      <w:numPr>
        <w:numId w:val="1"/>
      </w:numPr>
      <w:tabs>
        <w:tab w:val="clear" w:pos="360"/>
      </w:tabs>
      <w:spacing w:before="100" w:beforeAutospacing="1" w:after="100" w:afterAutospacing="1" w:line="240" w:lineRule="auto"/>
      <w:ind w:left="0" w:firstLine="0"/>
    </w:pPr>
    <w:rPr>
      <w:rFonts w:ascii="Times New Roman" w:eastAsia="Times New Roman" w:hAnsi="Times New Roman" w:cs="Times New Roman"/>
      <w:sz w:val="24"/>
      <w:szCs w:val="24"/>
    </w:rPr>
  </w:style>
  <w:style w:type="character" w:customStyle="1" w:styleId="important41">
    <w:name w:val="important41"/>
    <w:basedOn w:val="a0"/>
    <w:rsid w:val="00C95370"/>
  </w:style>
  <w:style w:type="character" w:customStyle="1" w:styleId="important2">
    <w:name w:val="important2"/>
    <w:basedOn w:val="a0"/>
    <w:rsid w:val="00C95370"/>
  </w:style>
  <w:style w:type="paragraph" w:customStyle="1" w:styleId="Style1">
    <w:name w:val="Style1"/>
    <w:basedOn w:val="a"/>
    <w:rsid w:val="00C95370"/>
    <w:pPr>
      <w:widowControl w:val="0"/>
      <w:autoSpaceDE w:val="0"/>
      <w:autoSpaceDN w:val="0"/>
      <w:adjustRightInd w:val="0"/>
      <w:spacing w:after="0" w:line="240" w:lineRule="exact"/>
      <w:ind w:firstLine="547"/>
      <w:jc w:val="both"/>
    </w:pPr>
    <w:rPr>
      <w:rFonts w:ascii="Times New Roman" w:eastAsia="Times New Roman" w:hAnsi="Times New Roman" w:cs="Times New Roman"/>
      <w:sz w:val="24"/>
      <w:szCs w:val="24"/>
    </w:rPr>
  </w:style>
  <w:style w:type="paragraph" w:customStyle="1" w:styleId="Style2">
    <w:name w:val="Style2"/>
    <w:basedOn w:val="a"/>
    <w:rsid w:val="00C9537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
    <w:name w:val="Style3"/>
    <w:basedOn w:val="a"/>
    <w:rsid w:val="00C95370"/>
    <w:pPr>
      <w:widowControl w:val="0"/>
      <w:autoSpaceDE w:val="0"/>
      <w:autoSpaceDN w:val="0"/>
      <w:adjustRightInd w:val="0"/>
      <w:spacing w:after="0" w:line="242" w:lineRule="exact"/>
      <w:ind w:firstLine="533"/>
      <w:jc w:val="both"/>
    </w:pPr>
    <w:rPr>
      <w:rFonts w:ascii="Times New Roman" w:eastAsia="Times New Roman" w:hAnsi="Times New Roman" w:cs="Times New Roman"/>
      <w:sz w:val="24"/>
      <w:szCs w:val="24"/>
    </w:rPr>
  </w:style>
  <w:style w:type="character" w:customStyle="1" w:styleId="FontStyle11">
    <w:name w:val="Font Style11"/>
    <w:basedOn w:val="a0"/>
    <w:rsid w:val="00C95370"/>
    <w:rPr>
      <w:rFonts w:ascii="Lucida Sans Unicode" w:hAnsi="Lucida Sans Unicode" w:cs="Lucida Sans Unicode"/>
      <w:spacing w:val="-10"/>
      <w:sz w:val="18"/>
      <w:szCs w:val="18"/>
    </w:rPr>
  </w:style>
  <w:style w:type="character" w:customStyle="1" w:styleId="FontStyle12">
    <w:name w:val="Font Style12"/>
    <w:basedOn w:val="a0"/>
    <w:rsid w:val="00C95370"/>
    <w:rPr>
      <w:rFonts w:ascii="Times New Roman" w:hAnsi="Times New Roman" w:cs="Times New Roman"/>
      <w:sz w:val="20"/>
      <w:szCs w:val="20"/>
    </w:rPr>
  </w:style>
  <w:style w:type="character" w:customStyle="1" w:styleId="FontStyle13">
    <w:name w:val="Font Style13"/>
    <w:basedOn w:val="a0"/>
    <w:rsid w:val="00C95370"/>
    <w:rPr>
      <w:rFonts w:ascii="Times New Roman" w:hAnsi="Times New Roman" w:cs="Times New Roman"/>
      <w:i/>
      <w:iCs/>
      <w:sz w:val="20"/>
      <w:szCs w:val="20"/>
    </w:rPr>
  </w:style>
  <w:style w:type="paragraph" w:customStyle="1" w:styleId="Style4">
    <w:name w:val="Style4"/>
    <w:basedOn w:val="a"/>
    <w:rsid w:val="00C95370"/>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paragraph" w:customStyle="1" w:styleId="Style5">
    <w:name w:val="Style5"/>
    <w:basedOn w:val="a"/>
    <w:rsid w:val="00C95370"/>
    <w:pPr>
      <w:widowControl w:val="0"/>
      <w:autoSpaceDE w:val="0"/>
      <w:autoSpaceDN w:val="0"/>
      <w:adjustRightInd w:val="0"/>
      <w:spacing w:after="0" w:line="254" w:lineRule="exact"/>
    </w:pPr>
    <w:rPr>
      <w:rFonts w:ascii="Microsoft Sans Serif" w:eastAsia="Times New Roman" w:hAnsi="Microsoft Sans Serif" w:cs="Times New Roman"/>
      <w:sz w:val="24"/>
      <w:szCs w:val="24"/>
    </w:rPr>
  </w:style>
  <w:style w:type="character" w:customStyle="1" w:styleId="FontStyle14">
    <w:name w:val="Font Style14"/>
    <w:basedOn w:val="a0"/>
    <w:rsid w:val="00C95370"/>
    <w:rPr>
      <w:rFonts w:ascii="Times New Roman" w:hAnsi="Times New Roman" w:cs="Times New Roman"/>
      <w:b/>
      <w:bCs/>
      <w:spacing w:val="20"/>
      <w:sz w:val="18"/>
      <w:szCs w:val="18"/>
    </w:rPr>
  </w:style>
  <w:style w:type="character" w:customStyle="1" w:styleId="FontStyle19">
    <w:name w:val="Font Style19"/>
    <w:basedOn w:val="a0"/>
    <w:rsid w:val="00C95370"/>
    <w:rPr>
      <w:rFonts w:ascii="Times New Roman" w:hAnsi="Times New Roman" w:cs="Times New Roman"/>
      <w:b/>
      <w:bCs/>
      <w:sz w:val="18"/>
      <w:szCs w:val="18"/>
    </w:rPr>
  </w:style>
  <w:style w:type="character" w:customStyle="1" w:styleId="FontStyle20">
    <w:name w:val="Font Style20"/>
    <w:basedOn w:val="a0"/>
    <w:rsid w:val="00C95370"/>
    <w:rPr>
      <w:rFonts w:ascii="Times New Roman" w:hAnsi="Times New Roman" w:cs="Times New Roman"/>
      <w:sz w:val="18"/>
      <w:szCs w:val="18"/>
    </w:rPr>
  </w:style>
  <w:style w:type="paragraph" w:customStyle="1" w:styleId="Style6">
    <w:name w:val="Style6"/>
    <w:basedOn w:val="a"/>
    <w:rsid w:val="00C95370"/>
    <w:pPr>
      <w:widowControl w:val="0"/>
      <w:autoSpaceDE w:val="0"/>
      <w:autoSpaceDN w:val="0"/>
      <w:adjustRightInd w:val="0"/>
      <w:spacing w:after="0" w:line="211" w:lineRule="exact"/>
      <w:jc w:val="center"/>
    </w:pPr>
    <w:rPr>
      <w:rFonts w:ascii="Times New Roman" w:eastAsia="Times New Roman" w:hAnsi="Times New Roman" w:cs="Times New Roman"/>
      <w:sz w:val="24"/>
      <w:szCs w:val="24"/>
    </w:rPr>
  </w:style>
  <w:style w:type="paragraph" w:customStyle="1" w:styleId="Style9">
    <w:name w:val="Style9"/>
    <w:basedOn w:val="a"/>
    <w:rsid w:val="00C95370"/>
    <w:pPr>
      <w:widowControl w:val="0"/>
      <w:autoSpaceDE w:val="0"/>
      <w:autoSpaceDN w:val="0"/>
      <w:adjustRightInd w:val="0"/>
      <w:spacing w:after="0" w:line="197" w:lineRule="exact"/>
      <w:jc w:val="both"/>
    </w:pPr>
    <w:rPr>
      <w:rFonts w:ascii="Times New Roman" w:eastAsia="Times New Roman" w:hAnsi="Times New Roman" w:cs="Times New Roman"/>
      <w:sz w:val="24"/>
      <w:szCs w:val="24"/>
    </w:rPr>
  </w:style>
  <w:style w:type="character" w:customStyle="1" w:styleId="FontStyle21">
    <w:name w:val="Font Style21"/>
    <w:basedOn w:val="a0"/>
    <w:rsid w:val="00C95370"/>
    <w:rPr>
      <w:rFonts w:ascii="Times New Roman" w:hAnsi="Times New Roman" w:cs="Times New Roman"/>
      <w:spacing w:val="20"/>
      <w:w w:val="50"/>
      <w:sz w:val="14"/>
      <w:szCs w:val="14"/>
    </w:rPr>
  </w:style>
  <w:style w:type="paragraph" w:customStyle="1" w:styleId="Style7">
    <w:name w:val="Style7"/>
    <w:basedOn w:val="a"/>
    <w:rsid w:val="00C95370"/>
    <w:pPr>
      <w:widowControl w:val="0"/>
      <w:autoSpaceDE w:val="0"/>
      <w:autoSpaceDN w:val="0"/>
      <w:adjustRightInd w:val="0"/>
      <w:spacing w:after="0" w:line="226" w:lineRule="exact"/>
      <w:ind w:firstLine="485"/>
      <w:jc w:val="both"/>
    </w:pPr>
    <w:rPr>
      <w:rFonts w:ascii="Times New Roman" w:eastAsia="Times New Roman" w:hAnsi="Times New Roman" w:cs="Times New Roman"/>
      <w:sz w:val="24"/>
      <w:szCs w:val="24"/>
    </w:rPr>
  </w:style>
  <w:style w:type="character" w:customStyle="1" w:styleId="FontStyle65">
    <w:name w:val="Font Style65"/>
    <w:basedOn w:val="a0"/>
    <w:rsid w:val="00C95370"/>
    <w:rPr>
      <w:rFonts w:ascii="Times New Roman" w:hAnsi="Times New Roman" w:cs="Times New Roman"/>
      <w:sz w:val="20"/>
      <w:szCs w:val="20"/>
    </w:rPr>
  </w:style>
  <w:style w:type="paragraph" w:customStyle="1" w:styleId="Style28">
    <w:name w:val="Style28"/>
    <w:basedOn w:val="a"/>
    <w:rsid w:val="00C95370"/>
    <w:pPr>
      <w:widowControl w:val="0"/>
      <w:autoSpaceDE w:val="0"/>
      <w:autoSpaceDN w:val="0"/>
      <w:adjustRightInd w:val="0"/>
      <w:spacing w:after="0" w:line="221" w:lineRule="exact"/>
      <w:ind w:firstLine="840"/>
      <w:jc w:val="both"/>
    </w:pPr>
    <w:rPr>
      <w:rFonts w:ascii="Times New Roman" w:eastAsia="Times New Roman" w:hAnsi="Times New Roman" w:cs="Times New Roman"/>
      <w:sz w:val="24"/>
      <w:szCs w:val="24"/>
    </w:rPr>
  </w:style>
  <w:style w:type="paragraph" w:customStyle="1" w:styleId="Style30">
    <w:name w:val="Style30"/>
    <w:basedOn w:val="a"/>
    <w:rsid w:val="00C95370"/>
    <w:pPr>
      <w:widowControl w:val="0"/>
      <w:autoSpaceDE w:val="0"/>
      <w:autoSpaceDN w:val="0"/>
      <w:adjustRightInd w:val="0"/>
      <w:spacing w:after="0" w:line="235" w:lineRule="exact"/>
      <w:ind w:firstLine="605"/>
      <w:jc w:val="both"/>
    </w:pPr>
    <w:rPr>
      <w:rFonts w:ascii="Times New Roman" w:eastAsia="Times New Roman" w:hAnsi="Times New Roman" w:cs="Times New Roman"/>
      <w:sz w:val="24"/>
      <w:szCs w:val="24"/>
    </w:rPr>
  </w:style>
  <w:style w:type="paragraph" w:customStyle="1" w:styleId="Style35">
    <w:name w:val="Style35"/>
    <w:basedOn w:val="a"/>
    <w:rsid w:val="00C95370"/>
    <w:pPr>
      <w:widowControl w:val="0"/>
      <w:autoSpaceDE w:val="0"/>
      <w:autoSpaceDN w:val="0"/>
      <w:adjustRightInd w:val="0"/>
      <w:spacing w:after="0" w:line="223" w:lineRule="exact"/>
    </w:pPr>
    <w:rPr>
      <w:rFonts w:ascii="Times New Roman" w:eastAsia="Times New Roman" w:hAnsi="Times New Roman" w:cs="Times New Roman"/>
      <w:sz w:val="24"/>
      <w:szCs w:val="24"/>
    </w:rPr>
  </w:style>
  <w:style w:type="paragraph" w:customStyle="1" w:styleId="Style39">
    <w:name w:val="Style39"/>
    <w:basedOn w:val="a"/>
    <w:rsid w:val="00C95370"/>
    <w:pPr>
      <w:widowControl w:val="0"/>
      <w:autoSpaceDE w:val="0"/>
      <w:autoSpaceDN w:val="0"/>
      <w:adjustRightInd w:val="0"/>
      <w:spacing w:after="0" w:line="192" w:lineRule="exact"/>
      <w:ind w:firstLine="941"/>
    </w:pPr>
    <w:rPr>
      <w:rFonts w:ascii="Times New Roman" w:eastAsia="Times New Roman" w:hAnsi="Times New Roman" w:cs="Times New Roman"/>
      <w:sz w:val="24"/>
      <w:szCs w:val="24"/>
    </w:rPr>
  </w:style>
  <w:style w:type="character" w:customStyle="1" w:styleId="FontStyle63">
    <w:name w:val="Font Style63"/>
    <w:basedOn w:val="a0"/>
    <w:rsid w:val="00C95370"/>
    <w:rPr>
      <w:rFonts w:ascii="Georgia" w:hAnsi="Georgia" w:cs="Georgia"/>
      <w:sz w:val="14"/>
      <w:szCs w:val="14"/>
    </w:rPr>
  </w:style>
  <w:style w:type="paragraph" w:customStyle="1" w:styleId="Style29">
    <w:name w:val="Style29"/>
    <w:basedOn w:val="a"/>
    <w:rsid w:val="00C95370"/>
    <w:pPr>
      <w:widowControl w:val="0"/>
      <w:autoSpaceDE w:val="0"/>
      <w:autoSpaceDN w:val="0"/>
      <w:adjustRightInd w:val="0"/>
      <w:spacing w:after="0" w:line="154" w:lineRule="exact"/>
      <w:ind w:firstLine="466"/>
    </w:pPr>
    <w:rPr>
      <w:rFonts w:ascii="Times New Roman" w:eastAsia="Times New Roman" w:hAnsi="Times New Roman" w:cs="Times New Roman"/>
      <w:sz w:val="24"/>
      <w:szCs w:val="24"/>
    </w:rPr>
  </w:style>
  <w:style w:type="character" w:customStyle="1" w:styleId="FontStyle64">
    <w:name w:val="Font Style64"/>
    <w:basedOn w:val="a0"/>
    <w:rsid w:val="00C95370"/>
    <w:rPr>
      <w:rFonts w:ascii="Times New Roman" w:hAnsi="Times New Roman" w:cs="Times New Roman"/>
      <w:b/>
      <w:bCs/>
      <w:sz w:val="12"/>
      <w:szCs w:val="12"/>
    </w:rPr>
  </w:style>
  <w:style w:type="character" w:customStyle="1" w:styleId="FontStyle70">
    <w:name w:val="Font Style70"/>
    <w:basedOn w:val="a0"/>
    <w:rsid w:val="00C95370"/>
    <w:rPr>
      <w:rFonts w:ascii="Franklin Gothic Demi Cond" w:hAnsi="Franklin Gothic Demi Cond" w:cs="Franklin Gothic Demi Cond"/>
      <w:sz w:val="12"/>
      <w:szCs w:val="12"/>
    </w:rPr>
  </w:style>
  <w:style w:type="paragraph" w:customStyle="1" w:styleId="Style19">
    <w:name w:val="Style19"/>
    <w:basedOn w:val="a"/>
    <w:rsid w:val="00C9537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0">
    <w:name w:val="Style20"/>
    <w:basedOn w:val="a"/>
    <w:rsid w:val="00C9537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2">
    <w:name w:val="Style22"/>
    <w:basedOn w:val="a"/>
    <w:rsid w:val="00C9537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3">
    <w:name w:val="Style23"/>
    <w:basedOn w:val="a"/>
    <w:rsid w:val="00C9537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5">
    <w:name w:val="Style25"/>
    <w:basedOn w:val="a"/>
    <w:rsid w:val="00C95370"/>
    <w:pPr>
      <w:widowControl w:val="0"/>
      <w:autoSpaceDE w:val="0"/>
      <w:autoSpaceDN w:val="0"/>
      <w:adjustRightInd w:val="0"/>
      <w:spacing w:after="0" w:line="154" w:lineRule="exact"/>
      <w:jc w:val="both"/>
    </w:pPr>
    <w:rPr>
      <w:rFonts w:ascii="Times New Roman" w:eastAsia="Times New Roman" w:hAnsi="Times New Roman" w:cs="Times New Roman"/>
      <w:sz w:val="24"/>
      <w:szCs w:val="24"/>
    </w:rPr>
  </w:style>
  <w:style w:type="character" w:customStyle="1" w:styleId="FontStyle56">
    <w:name w:val="Font Style56"/>
    <w:basedOn w:val="a0"/>
    <w:rsid w:val="00C95370"/>
    <w:rPr>
      <w:rFonts w:ascii="Times New Roman" w:hAnsi="Times New Roman" w:cs="Times New Roman"/>
      <w:b/>
      <w:bCs/>
      <w:sz w:val="12"/>
      <w:szCs w:val="12"/>
    </w:rPr>
  </w:style>
  <w:style w:type="character" w:customStyle="1" w:styleId="FontStyle73">
    <w:name w:val="Font Style73"/>
    <w:basedOn w:val="a0"/>
    <w:rsid w:val="00C95370"/>
    <w:rPr>
      <w:rFonts w:ascii="Courier New" w:hAnsi="Courier New" w:cs="Courier New"/>
      <w:spacing w:val="10"/>
      <w:sz w:val="16"/>
      <w:szCs w:val="16"/>
    </w:rPr>
  </w:style>
  <w:style w:type="paragraph" w:customStyle="1" w:styleId="Style47">
    <w:name w:val="Style47"/>
    <w:basedOn w:val="a"/>
    <w:rsid w:val="00C95370"/>
    <w:pPr>
      <w:widowControl w:val="0"/>
      <w:autoSpaceDE w:val="0"/>
      <w:autoSpaceDN w:val="0"/>
      <w:adjustRightInd w:val="0"/>
      <w:spacing w:after="0" w:line="231" w:lineRule="exact"/>
      <w:ind w:firstLine="288"/>
      <w:jc w:val="both"/>
    </w:pPr>
    <w:rPr>
      <w:rFonts w:ascii="Times New Roman" w:eastAsia="Times New Roman" w:hAnsi="Times New Roman" w:cs="Times New Roman"/>
      <w:sz w:val="24"/>
      <w:szCs w:val="24"/>
    </w:rPr>
  </w:style>
  <w:style w:type="paragraph" w:customStyle="1" w:styleId="Style18">
    <w:name w:val="Style18"/>
    <w:basedOn w:val="a"/>
    <w:rsid w:val="00C95370"/>
    <w:pPr>
      <w:widowControl w:val="0"/>
      <w:autoSpaceDE w:val="0"/>
      <w:autoSpaceDN w:val="0"/>
      <w:adjustRightInd w:val="0"/>
      <w:spacing w:after="0" w:line="240" w:lineRule="auto"/>
      <w:jc w:val="right"/>
    </w:pPr>
    <w:rPr>
      <w:rFonts w:ascii="Times New Roman" w:eastAsia="Times New Roman" w:hAnsi="Times New Roman" w:cs="Times New Roman"/>
      <w:sz w:val="24"/>
      <w:szCs w:val="24"/>
    </w:rPr>
  </w:style>
  <w:style w:type="paragraph" w:customStyle="1" w:styleId="Style33">
    <w:name w:val="Style33"/>
    <w:basedOn w:val="a"/>
    <w:rsid w:val="00C95370"/>
    <w:pPr>
      <w:widowControl w:val="0"/>
      <w:autoSpaceDE w:val="0"/>
      <w:autoSpaceDN w:val="0"/>
      <w:adjustRightInd w:val="0"/>
      <w:spacing w:after="0" w:line="158" w:lineRule="exact"/>
      <w:ind w:firstLine="475"/>
      <w:jc w:val="both"/>
    </w:pPr>
    <w:rPr>
      <w:rFonts w:ascii="Times New Roman" w:eastAsia="Times New Roman" w:hAnsi="Times New Roman" w:cs="Times New Roman"/>
      <w:sz w:val="24"/>
      <w:szCs w:val="24"/>
    </w:rPr>
  </w:style>
  <w:style w:type="paragraph" w:customStyle="1" w:styleId="Style34">
    <w:name w:val="Style34"/>
    <w:basedOn w:val="a"/>
    <w:rsid w:val="00C95370"/>
    <w:pPr>
      <w:widowControl w:val="0"/>
      <w:autoSpaceDE w:val="0"/>
      <w:autoSpaceDN w:val="0"/>
      <w:adjustRightInd w:val="0"/>
      <w:spacing w:after="0" w:line="149" w:lineRule="exact"/>
    </w:pPr>
    <w:rPr>
      <w:rFonts w:ascii="Times New Roman" w:eastAsia="Times New Roman" w:hAnsi="Times New Roman" w:cs="Times New Roman"/>
      <w:sz w:val="24"/>
      <w:szCs w:val="24"/>
    </w:rPr>
  </w:style>
  <w:style w:type="paragraph" w:customStyle="1" w:styleId="Style51">
    <w:name w:val="Style51"/>
    <w:basedOn w:val="a"/>
    <w:rsid w:val="00C95370"/>
    <w:pPr>
      <w:widowControl w:val="0"/>
      <w:autoSpaceDE w:val="0"/>
      <w:autoSpaceDN w:val="0"/>
      <w:adjustRightInd w:val="0"/>
      <w:spacing w:after="0" w:line="168" w:lineRule="exact"/>
    </w:pPr>
    <w:rPr>
      <w:rFonts w:ascii="Times New Roman" w:eastAsia="Times New Roman" w:hAnsi="Times New Roman" w:cs="Times New Roman"/>
      <w:sz w:val="24"/>
      <w:szCs w:val="24"/>
    </w:rPr>
  </w:style>
  <w:style w:type="paragraph" w:customStyle="1" w:styleId="Style24">
    <w:name w:val="Style24"/>
    <w:basedOn w:val="a"/>
    <w:rsid w:val="00C95370"/>
    <w:pPr>
      <w:widowControl w:val="0"/>
      <w:autoSpaceDE w:val="0"/>
      <w:autoSpaceDN w:val="0"/>
      <w:adjustRightInd w:val="0"/>
      <w:spacing w:after="0" w:line="235" w:lineRule="exact"/>
    </w:pPr>
    <w:rPr>
      <w:rFonts w:ascii="Times New Roman" w:eastAsia="Times New Roman" w:hAnsi="Times New Roman" w:cs="Times New Roman"/>
      <w:sz w:val="24"/>
      <w:szCs w:val="24"/>
    </w:rPr>
  </w:style>
  <w:style w:type="character" w:customStyle="1" w:styleId="FontStyle28">
    <w:name w:val="Font Style28"/>
    <w:basedOn w:val="a0"/>
    <w:rsid w:val="00C95370"/>
    <w:rPr>
      <w:rFonts w:ascii="Times New Roman" w:hAnsi="Times New Roman" w:cs="Times New Roman"/>
      <w:sz w:val="22"/>
      <w:szCs w:val="22"/>
    </w:rPr>
  </w:style>
  <w:style w:type="character" w:customStyle="1" w:styleId="FontStyle33">
    <w:name w:val="Font Style33"/>
    <w:basedOn w:val="a0"/>
    <w:rsid w:val="00C95370"/>
    <w:rPr>
      <w:rFonts w:ascii="Arial Unicode MS" w:eastAsia="Arial Unicode MS" w:cs="Arial Unicode MS"/>
      <w:sz w:val="16"/>
      <w:szCs w:val="16"/>
    </w:rPr>
  </w:style>
  <w:style w:type="character" w:customStyle="1" w:styleId="FontStyle35">
    <w:name w:val="Font Style35"/>
    <w:basedOn w:val="a0"/>
    <w:rsid w:val="00C95370"/>
    <w:rPr>
      <w:rFonts w:ascii="Times New Roman" w:hAnsi="Times New Roman" w:cs="Times New Roman"/>
      <w:sz w:val="18"/>
      <w:szCs w:val="18"/>
    </w:rPr>
  </w:style>
  <w:style w:type="paragraph" w:customStyle="1" w:styleId="Style12">
    <w:name w:val="Style12"/>
    <w:basedOn w:val="a"/>
    <w:rsid w:val="00C95370"/>
    <w:pPr>
      <w:widowControl w:val="0"/>
      <w:autoSpaceDE w:val="0"/>
      <w:autoSpaceDN w:val="0"/>
      <w:adjustRightInd w:val="0"/>
      <w:spacing w:after="0" w:line="154" w:lineRule="exact"/>
      <w:jc w:val="both"/>
    </w:pPr>
    <w:rPr>
      <w:rFonts w:ascii="Times New Roman" w:eastAsia="Times New Roman" w:hAnsi="Times New Roman" w:cs="Times New Roman"/>
      <w:sz w:val="24"/>
      <w:szCs w:val="24"/>
    </w:rPr>
  </w:style>
  <w:style w:type="paragraph" w:customStyle="1" w:styleId="Style13">
    <w:name w:val="Style13"/>
    <w:basedOn w:val="a"/>
    <w:rsid w:val="00C95370"/>
    <w:pPr>
      <w:widowControl w:val="0"/>
      <w:autoSpaceDE w:val="0"/>
      <w:autoSpaceDN w:val="0"/>
      <w:adjustRightInd w:val="0"/>
      <w:spacing w:after="0" w:line="187" w:lineRule="exact"/>
      <w:ind w:firstLine="82"/>
    </w:pPr>
    <w:rPr>
      <w:rFonts w:ascii="Times New Roman" w:eastAsia="Times New Roman" w:hAnsi="Times New Roman" w:cs="Times New Roman"/>
      <w:sz w:val="24"/>
      <w:szCs w:val="24"/>
    </w:rPr>
  </w:style>
  <w:style w:type="character" w:customStyle="1" w:styleId="FontStyle30">
    <w:name w:val="Font Style30"/>
    <w:basedOn w:val="a0"/>
    <w:rsid w:val="00C95370"/>
    <w:rPr>
      <w:rFonts w:ascii="Times New Roman" w:hAnsi="Times New Roman" w:cs="Times New Roman"/>
      <w:b/>
      <w:bCs/>
      <w:sz w:val="20"/>
      <w:szCs w:val="20"/>
    </w:rPr>
  </w:style>
  <w:style w:type="character" w:customStyle="1" w:styleId="FontStyle31">
    <w:name w:val="Font Style31"/>
    <w:basedOn w:val="a0"/>
    <w:rsid w:val="00C95370"/>
    <w:rPr>
      <w:rFonts w:ascii="Times New Roman" w:hAnsi="Times New Roman" w:cs="Times New Roman"/>
      <w:spacing w:val="20"/>
      <w:sz w:val="14"/>
      <w:szCs w:val="14"/>
    </w:rPr>
  </w:style>
  <w:style w:type="character" w:customStyle="1" w:styleId="FontStyle38">
    <w:name w:val="Font Style38"/>
    <w:basedOn w:val="a0"/>
    <w:rsid w:val="00C95370"/>
    <w:rPr>
      <w:rFonts w:ascii="Times New Roman" w:hAnsi="Times New Roman" w:cs="Times New Roman"/>
      <w:spacing w:val="20"/>
      <w:sz w:val="14"/>
      <w:szCs w:val="14"/>
    </w:rPr>
  </w:style>
  <w:style w:type="character" w:customStyle="1" w:styleId="FontStyle32">
    <w:name w:val="Font Style32"/>
    <w:basedOn w:val="a0"/>
    <w:rsid w:val="00C95370"/>
    <w:rPr>
      <w:rFonts w:ascii="Times New Roman" w:hAnsi="Times New Roman" w:cs="Times New Roman"/>
      <w:b/>
      <w:bCs/>
      <w:spacing w:val="-10"/>
      <w:sz w:val="20"/>
      <w:szCs w:val="20"/>
    </w:rPr>
  </w:style>
  <w:style w:type="character" w:customStyle="1" w:styleId="FontStyle45">
    <w:name w:val="Font Style45"/>
    <w:basedOn w:val="a0"/>
    <w:rsid w:val="00C95370"/>
    <w:rPr>
      <w:rFonts w:ascii="Times New Roman" w:hAnsi="Times New Roman" w:cs="Times New Roman"/>
      <w:sz w:val="12"/>
      <w:szCs w:val="12"/>
    </w:rPr>
  </w:style>
  <w:style w:type="paragraph" w:customStyle="1" w:styleId="Style16">
    <w:name w:val="Style16"/>
    <w:basedOn w:val="a"/>
    <w:rsid w:val="00C95370"/>
    <w:pPr>
      <w:widowControl w:val="0"/>
      <w:autoSpaceDE w:val="0"/>
      <w:autoSpaceDN w:val="0"/>
      <w:adjustRightInd w:val="0"/>
      <w:spacing w:after="0" w:line="221" w:lineRule="exact"/>
      <w:ind w:firstLine="240"/>
    </w:pPr>
    <w:rPr>
      <w:rFonts w:ascii="Times New Roman" w:eastAsia="Times New Roman" w:hAnsi="Times New Roman" w:cs="Times New Roman"/>
      <w:sz w:val="24"/>
      <w:szCs w:val="24"/>
    </w:rPr>
  </w:style>
  <w:style w:type="character" w:customStyle="1" w:styleId="FontStyle36">
    <w:name w:val="Font Style36"/>
    <w:basedOn w:val="a0"/>
    <w:rsid w:val="00C95370"/>
    <w:rPr>
      <w:rFonts w:ascii="Impact" w:hAnsi="Impact" w:cs="Impact"/>
      <w:sz w:val="8"/>
      <w:szCs w:val="8"/>
    </w:rPr>
  </w:style>
  <w:style w:type="character" w:customStyle="1" w:styleId="FontStyle37">
    <w:name w:val="Font Style37"/>
    <w:basedOn w:val="a0"/>
    <w:rsid w:val="00C95370"/>
    <w:rPr>
      <w:rFonts w:ascii="Arial Unicode MS" w:eastAsia="Arial Unicode MS" w:cs="Arial Unicode MS"/>
      <w:spacing w:val="10"/>
      <w:sz w:val="12"/>
      <w:szCs w:val="12"/>
    </w:rPr>
  </w:style>
  <w:style w:type="character" w:customStyle="1" w:styleId="FontStyle39">
    <w:name w:val="Font Style39"/>
    <w:basedOn w:val="a0"/>
    <w:rsid w:val="00C95370"/>
    <w:rPr>
      <w:rFonts w:ascii="Arial Unicode MS" w:eastAsia="Arial Unicode MS" w:cs="Arial Unicode MS"/>
      <w:b/>
      <w:bCs/>
      <w:sz w:val="16"/>
      <w:szCs w:val="16"/>
    </w:rPr>
  </w:style>
  <w:style w:type="character" w:customStyle="1" w:styleId="FontStyle41">
    <w:name w:val="Font Style41"/>
    <w:basedOn w:val="a0"/>
    <w:rsid w:val="00C95370"/>
    <w:rPr>
      <w:rFonts w:ascii="Times New Roman" w:hAnsi="Times New Roman" w:cs="Times New Roman"/>
      <w:b/>
      <w:bCs/>
      <w:sz w:val="22"/>
      <w:szCs w:val="22"/>
    </w:rPr>
  </w:style>
  <w:style w:type="character" w:customStyle="1" w:styleId="FontStyle42">
    <w:name w:val="Font Style42"/>
    <w:basedOn w:val="a0"/>
    <w:rsid w:val="00C95370"/>
    <w:rPr>
      <w:rFonts w:ascii="Arial Unicode MS" w:eastAsia="Arial Unicode MS" w:cs="Arial Unicode MS"/>
      <w:b/>
      <w:bCs/>
      <w:i/>
      <w:iCs/>
      <w:spacing w:val="10"/>
      <w:sz w:val="16"/>
      <w:szCs w:val="16"/>
    </w:rPr>
  </w:style>
  <w:style w:type="character" w:customStyle="1" w:styleId="FontStyle44">
    <w:name w:val="Font Style44"/>
    <w:basedOn w:val="a0"/>
    <w:rsid w:val="00C95370"/>
    <w:rPr>
      <w:rFonts w:ascii="Arial Unicode MS" w:eastAsia="Arial Unicode MS" w:cs="Arial Unicode MS"/>
      <w:b/>
      <w:bCs/>
      <w:smallCaps/>
      <w:sz w:val="24"/>
      <w:szCs w:val="24"/>
    </w:rPr>
  </w:style>
  <w:style w:type="character" w:customStyle="1" w:styleId="FontStyle46">
    <w:name w:val="Font Style46"/>
    <w:basedOn w:val="a0"/>
    <w:rsid w:val="00C95370"/>
    <w:rPr>
      <w:rFonts w:ascii="Arial Unicode MS" w:eastAsia="Arial Unicode MS" w:cs="Arial Unicode MS"/>
      <w:b/>
      <w:bCs/>
      <w:smallCaps/>
      <w:sz w:val="12"/>
      <w:szCs w:val="12"/>
    </w:rPr>
  </w:style>
  <w:style w:type="paragraph" w:customStyle="1" w:styleId="Style15">
    <w:name w:val="Style15"/>
    <w:basedOn w:val="a"/>
    <w:rsid w:val="00C95370"/>
    <w:pPr>
      <w:widowControl w:val="0"/>
      <w:autoSpaceDE w:val="0"/>
      <w:autoSpaceDN w:val="0"/>
      <w:adjustRightInd w:val="0"/>
      <w:spacing w:after="0" w:line="240" w:lineRule="exact"/>
      <w:ind w:firstLine="523"/>
    </w:pPr>
    <w:rPr>
      <w:rFonts w:ascii="Times New Roman" w:eastAsia="Times New Roman" w:hAnsi="Times New Roman" w:cs="Times New Roman"/>
      <w:sz w:val="24"/>
      <w:szCs w:val="24"/>
    </w:rPr>
  </w:style>
  <w:style w:type="character" w:customStyle="1" w:styleId="FontStyle27">
    <w:name w:val="Font Style27"/>
    <w:basedOn w:val="a0"/>
    <w:rsid w:val="00C95370"/>
    <w:rPr>
      <w:rFonts w:ascii="Times New Roman" w:hAnsi="Times New Roman" w:cs="Times New Roman"/>
      <w:b/>
      <w:bCs/>
      <w:i/>
      <w:iCs/>
      <w:sz w:val="18"/>
      <w:szCs w:val="18"/>
    </w:rPr>
  </w:style>
  <w:style w:type="character" w:customStyle="1" w:styleId="FontStyle34">
    <w:name w:val="Font Style34"/>
    <w:basedOn w:val="a0"/>
    <w:rsid w:val="00C95370"/>
    <w:rPr>
      <w:rFonts w:ascii="Times New Roman" w:hAnsi="Times New Roman" w:cs="Times New Roman"/>
      <w:sz w:val="18"/>
      <w:szCs w:val="18"/>
    </w:rPr>
  </w:style>
  <w:style w:type="character" w:customStyle="1" w:styleId="FontStyle40">
    <w:name w:val="Font Style40"/>
    <w:basedOn w:val="a0"/>
    <w:rsid w:val="00C95370"/>
    <w:rPr>
      <w:rFonts w:ascii="Times New Roman" w:hAnsi="Times New Roman" w:cs="Times New Roman"/>
      <w:b/>
      <w:bCs/>
      <w:i/>
      <w:iCs/>
      <w:spacing w:val="-10"/>
      <w:sz w:val="16"/>
      <w:szCs w:val="16"/>
    </w:rPr>
  </w:style>
  <w:style w:type="character" w:customStyle="1" w:styleId="FontStyle24">
    <w:name w:val="Font Style24"/>
    <w:basedOn w:val="a0"/>
    <w:rsid w:val="00C95370"/>
    <w:rPr>
      <w:rFonts w:ascii="Bookman Old Style" w:hAnsi="Bookman Old Style" w:cs="Bookman Old Style"/>
      <w:i/>
      <w:iCs/>
      <w:spacing w:val="10"/>
      <w:sz w:val="18"/>
      <w:szCs w:val="18"/>
    </w:rPr>
  </w:style>
  <w:style w:type="character" w:customStyle="1" w:styleId="FontStyle25">
    <w:name w:val="Font Style25"/>
    <w:basedOn w:val="a0"/>
    <w:rsid w:val="00C95370"/>
    <w:rPr>
      <w:rFonts w:ascii="Book Antiqua" w:hAnsi="Book Antiqua" w:cs="Book Antiqua"/>
      <w:i/>
      <w:iCs/>
      <w:spacing w:val="-20"/>
      <w:sz w:val="18"/>
      <w:szCs w:val="18"/>
    </w:rPr>
  </w:style>
  <w:style w:type="character" w:customStyle="1" w:styleId="FontStyle26">
    <w:name w:val="Font Style26"/>
    <w:basedOn w:val="a0"/>
    <w:rsid w:val="00C95370"/>
    <w:rPr>
      <w:rFonts w:ascii="Arial Unicode MS" w:eastAsia="Arial Unicode MS" w:cs="Arial Unicode MS"/>
      <w:sz w:val="16"/>
      <w:szCs w:val="16"/>
    </w:rPr>
  </w:style>
  <w:style w:type="character" w:customStyle="1" w:styleId="FontStyle43">
    <w:name w:val="Font Style43"/>
    <w:basedOn w:val="a0"/>
    <w:rsid w:val="00C95370"/>
    <w:rPr>
      <w:rFonts w:ascii="Bookman Old Style" w:hAnsi="Bookman Old Style" w:cs="Bookman Old Style"/>
      <w:sz w:val="18"/>
      <w:szCs w:val="18"/>
    </w:rPr>
  </w:style>
  <w:style w:type="paragraph" w:customStyle="1" w:styleId="Style8">
    <w:name w:val="Style8"/>
    <w:basedOn w:val="a"/>
    <w:rsid w:val="00C95370"/>
    <w:pPr>
      <w:widowControl w:val="0"/>
      <w:autoSpaceDE w:val="0"/>
      <w:autoSpaceDN w:val="0"/>
      <w:adjustRightInd w:val="0"/>
      <w:spacing w:after="0" w:line="211" w:lineRule="exact"/>
      <w:ind w:firstLine="547"/>
    </w:pPr>
    <w:rPr>
      <w:rFonts w:ascii="Bookman Old Style" w:eastAsia="Times New Roman" w:hAnsi="Bookman Old Style" w:cs="Times New Roman"/>
      <w:sz w:val="24"/>
      <w:szCs w:val="24"/>
    </w:rPr>
  </w:style>
  <w:style w:type="character" w:customStyle="1" w:styleId="FontStyle29">
    <w:name w:val="Font Style29"/>
    <w:basedOn w:val="a0"/>
    <w:rsid w:val="00C95370"/>
    <w:rPr>
      <w:rFonts w:ascii="Bookman Old Style" w:hAnsi="Bookman Old Style" w:cs="Bookman Old Style"/>
      <w:b/>
      <w:bCs/>
      <w:spacing w:val="10"/>
      <w:sz w:val="14"/>
      <w:szCs w:val="14"/>
    </w:rPr>
  </w:style>
  <w:style w:type="paragraph" w:customStyle="1" w:styleId="Style14">
    <w:name w:val="Style14"/>
    <w:basedOn w:val="a"/>
    <w:rsid w:val="00C95370"/>
    <w:pPr>
      <w:widowControl w:val="0"/>
      <w:autoSpaceDE w:val="0"/>
      <w:autoSpaceDN w:val="0"/>
      <w:adjustRightInd w:val="0"/>
      <w:spacing w:after="0" w:line="240" w:lineRule="auto"/>
      <w:jc w:val="right"/>
    </w:pPr>
    <w:rPr>
      <w:rFonts w:ascii="Bookman Old Style" w:eastAsia="Times New Roman" w:hAnsi="Bookman Old Style" w:cs="Times New Roman"/>
      <w:sz w:val="24"/>
      <w:szCs w:val="24"/>
    </w:rPr>
  </w:style>
  <w:style w:type="paragraph" w:customStyle="1" w:styleId="Style21">
    <w:name w:val="Style21"/>
    <w:basedOn w:val="a"/>
    <w:rsid w:val="00C95370"/>
    <w:pPr>
      <w:widowControl w:val="0"/>
      <w:autoSpaceDE w:val="0"/>
      <w:autoSpaceDN w:val="0"/>
      <w:adjustRightInd w:val="0"/>
      <w:spacing w:after="0" w:line="233" w:lineRule="exact"/>
      <w:ind w:firstLine="110"/>
      <w:jc w:val="both"/>
    </w:pPr>
    <w:rPr>
      <w:rFonts w:ascii="Bookman Old Style" w:eastAsia="Times New Roman" w:hAnsi="Bookman Old Style" w:cs="Times New Roman"/>
      <w:sz w:val="24"/>
      <w:szCs w:val="24"/>
    </w:rPr>
  </w:style>
  <w:style w:type="paragraph" w:customStyle="1" w:styleId="Style10">
    <w:name w:val="Style10"/>
    <w:basedOn w:val="a"/>
    <w:rsid w:val="00C95370"/>
    <w:pPr>
      <w:widowControl w:val="0"/>
      <w:autoSpaceDE w:val="0"/>
      <w:autoSpaceDN w:val="0"/>
      <w:adjustRightInd w:val="0"/>
      <w:spacing w:after="0" w:line="139" w:lineRule="exact"/>
      <w:ind w:firstLine="336"/>
      <w:jc w:val="both"/>
    </w:pPr>
    <w:rPr>
      <w:rFonts w:ascii="Bookman Old Style" w:eastAsia="Times New Roman" w:hAnsi="Bookman Old Style" w:cs="Times New Roman"/>
      <w:sz w:val="24"/>
      <w:szCs w:val="24"/>
    </w:rPr>
  </w:style>
  <w:style w:type="paragraph" w:customStyle="1" w:styleId="Style11">
    <w:name w:val="Style11"/>
    <w:basedOn w:val="a"/>
    <w:rsid w:val="00C95370"/>
    <w:pPr>
      <w:widowControl w:val="0"/>
      <w:autoSpaceDE w:val="0"/>
      <w:autoSpaceDN w:val="0"/>
      <w:adjustRightInd w:val="0"/>
      <w:spacing w:after="0" w:line="250" w:lineRule="exact"/>
      <w:ind w:firstLine="542"/>
    </w:pPr>
    <w:rPr>
      <w:rFonts w:ascii="Bookman Old Style" w:eastAsia="Times New Roman" w:hAnsi="Bookman Old Style" w:cs="Times New Roman"/>
      <w:sz w:val="24"/>
      <w:szCs w:val="24"/>
    </w:rPr>
  </w:style>
  <w:style w:type="paragraph" w:customStyle="1" w:styleId="Style17">
    <w:name w:val="Style17"/>
    <w:basedOn w:val="a"/>
    <w:rsid w:val="00C95370"/>
    <w:pPr>
      <w:widowControl w:val="0"/>
      <w:autoSpaceDE w:val="0"/>
      <w:autoSpaceDN w:val="0"/>
      <w:adjustRightInd w:val="0"/>
      <w:spacing w:after="0" w:line="243" w:lineRule="exact"/>
      <w:ind w:firstLine="542"/>
      <w:jc w:val="both"/>
    </w:pPr>
    <w:rPr>
      <w:rFonts w:ascii="Bookman Old Style" w:eastAsia="Times New Roman" w:hAnsi="Bookman Old Style" w:cs="Times New Roman"/>
      <w:sz w:val="24"/>
      <w:szCs w:val="24"/>
    </w:rPr>
  </w:style>
  <w:style w:type="character" w:customStyle="1" w:styleId="FontStyle47">
    <w:name w:val="Font Style47"/>
    <w:basedOn w:val="a0"/>
    <w:rsid w:val="00C95370"/>
    <w:rPr>
      <w:rFonts w:ascii="Tahoma" w:hAnsi="Tahoma" w:cs="Tahoma"/>
      <w:spacing w:val="10"/>
      <w:sz w:val="14"/>
      <w:szCs w:val="14"/>
    </w:rPr>
  </w:style>
  <w:style w:type="character" w:customStyle="1" w:styleId="FontStyle55">
    <w:name w:val="Font Style55"/>
    <w:basedOn w:val="a0"/>
    <w:rsid w:val="00C95370"/>
    <w:rPr>
      <w:rFonts w:ascii="Times New Roman" w:hAnsi="Times New Roman" w:cs="Times New Roman"/>
      <w:i/>
      <w:iCs/>
      <w:sz w:val="18"/>
      <w:szCs w:val="18"/>
    </w:rPr>
  </w:style>
  <w:style w:type="character" w:customStyle="1" w:styleId="FontStyle61">
    <w:name w:val="Font Style61"/>
    <w:basedOn w:val="a0"/>
    <w:rsid w:val="00C95370"/>
    <w:rPr>
      <w:rFonts w:ascii="Tahoma" w:hAnsi="Tahoma" w:cs="Tahoma"/>
      <w:sz w:val="16"/>
      <w:szCs w:val="16"/>
    </w:rPr>
  </w:style>
  <w:style w:type="character" w:customStyle="1" w:styleId="FontStyle67">
    <w:name w:val="Font Style67"/>
    <w:basedOn w:val="a0"/>
    <w:rsid w:val="00C95370"/>
    <w:rPr>
      <w:rFonts w:ascii="Bookman Old Style" w:hAnsi="Bookman Old Style" w:cs="Bookman Old Style"/>
      <w:sz w:val="18"/>
      <w:szCs w:val="18"/>
    </w:rPr>
  </w:style>
  <w:style w:type="character" w:customStyle="1" w:styleId="FontStyle51">
    <w:name w:val="Font Style51"/>
    <w:basedOn w:val="a0"/>
    <w:rsid w:val="00C95370"/>
    <w:rPr>
      <w:rFonts w:ascii="Bookman Old Style" w:hAnsi="Bookman Old Style" w:cs="Bookman Old Style"/>
      <w:b/>
      <w:bCs/>
      <w:spacing w:val="-20"/>
      <w:sz w:val="20"/>
      <w:szCs w:val="20"/>
    </w:rPr>
  </w:style>
  <w:style w:type="character" w:customStyle="1" w:styleId="FontStyle53">
    <w:name w:val="Font Style53"/>
    <w:basedOn w:val="a0"/>
    <w:rsid w:val="00C95370"/>
    <w:rPr>
      <w:rFonts w:ascii="Times New Roman" w:hAnsi="Times New Roman" w:cs="Times New Roman"/>
      <w:b/>
      <w:bCs/>
      <w:sz w:val="20"/>
      <w:szCs w:val="20"/>
    </w:rPr>
  </w:style>
  <w:style w:type="character" w:customStyle="1" w:styleId="FontStyle62">
    <w:name w:val="Font Style62"/>
    <w:basedOn w:val="a0"/>
    <w:rsid w:val="00C95370"/>
    <w:rPr>
      <w:rFonts w:ascii="Bookman Old Style" w:hAnsi="Bookman Old Style" w:cs="Bookman Old Style"/>
      <w:sz w:val="18"/>
      <w:szCs w:val="18"/>
    </w:rPr>
  </w:style>
  <w:style w:type="character" w:customStyle="1" w:styleId="FontStyle48">
    <w:name w:val="Font Style48"/>
    <w:basedOn w:val="a0"/>
    <w:rsid w:val="00C95370"/>
    <w:rPr>
      <w:rFonts w:ascii="Times New Roman" w:hAnsi="Times New Roman" w:cs="Times New Roman"/>
      <w:sz w:val="14"/>
      <w:szCs w:val="14"/>
    </w:rPr>
  </w:style>
  <w:style w:type="character" w:customStyle="1" w:styleId="FontStyle57">
    <w:name w:val="Font Style57"/>
    <w:basedOn w:val="a0"/>
    <w:rsid w:val="00C95370"/>
    <w:rPr>
      <w:rFonts w:ascii="Tahoma" w:hAnsi="Tahoma" w:cs="Tahoma"/>
      <w:sz w:val="22"/>
      <w:szCs w:val="22"/>
    </w:rPr>
  </w:style>
  <w:style w:type="character" w:customStyle="1" w:styleId="FontStyle60">
    <w:name w:val="Font Style60"/>
    <w:basedOn w:val="a0"/>
    <w:rsid w:val="00C95370"/>
    <w:rPr>
      <w:rFonts w:ascii="Bookman Old Style" w:hAnsi="Bookman Old Style" w:cs="Bookman Old Style"/>
      <w:sz w:val="18"/>
      <w:szCs w:val="18"/>
    </w:rPr>
  </w:style>
  <w:style w:type="character" w:customStyle="1" w:styleId="FontStyle68">
    <w:name w:val="Font Style68"/>
    <w:basedOn w:val="a0"/>
    <w:rsid w:val="00C95370"/>
    <w:rPr>
      <w:rFonts w:ascii="Bookman Old Style" w:hAnsi="Bookman Old Style" w:cs="Bookman Old Style"/>
      <w:sz w:val="14"/>
      <w:szCs w:val="14"/>
    </w:rPr>
  </w:style>
  <w:style w:type="character" w:customStyle="1" w:styleId="FontStyle69">
    <w:name w:val="Font Style69"/>
    <w:basedOn w:val="a0"/>
    <w:rsid w:val="00C95370"/>
    <w:rPr>
      <w:rFonts w:ascii="Tahoma" w:hAnsi="Tahoma" w:cs="Tahoma"/>
      <w:sz w:val="20"/>
      <w:szCs w:val="20"/>
    </w:rPr>
  </w:style>
  <w:style w:type="paragraph" w:customStyle="1" w:styleId="Style26">
    <w:name w:val="Style26"/>
    <w:basedOn w:val="a"/>
    <w:rsid w:val="00C95370"/>
    <w:pPr>
      <w:widowControl w:val="0"/>
      <w:autoSpaceDE w:val="0"/>
      <w:autoSpaceDN w:val="0"/>
      <w:adjustRightInd w:val="0"/>
      <w:spacing w:after="0" w:line="240" w:lineRule="auto"/>
    </w:pPr>
    <w:rPr>
      <w:rFonts w:ascii="Tahoma" w:eastAsia="Times New Roman" w:hAnsi="Tahoma" w:cs="Times New Roman"/>
      <w:sz w:val="24"/>
      <w:szCs w:val="24"/>
    </w:rPr>
  </w:style>
  <w:style w:type="paragraph" w:customStyle="1" w:styleId="Style37">
    <w:name w:val="Style37"/>
    <w:basedOn w:val="a"/>
    <w:rsid w:val="00C95370"/>
    <w:pPr>
      <w:widowControl w:val="0"/>
      <w:autoSpaceDE w:val="0"/>
      <w:autoSpaceDN w:val="0"/>
      <w:adjustRightInd w:val="0"/>
      <w:spacing w:after="0" w:line="257" w:lineRule="exact"/>
      <w:ind w:firstLine="528"/>
    </w:pPr>
    <w:rPr>
      <w:rFonts w:ascii="Tahoma" w:eastAsia="Times New Roman" w:hAnsi="Tahoma" w:cs="Times New Roman"/>
      <w:sz w:val="24"/>
      <w:szCs w:val="24"/>
    </w:rPr>
  </w:style>
  <w:style w:type="character" w:customStyle="1" w:styleId="FontStyle66">
    <w:name w:val="Font Style66"/>
    <w:basedOn w:val="a0"/>
    <w:rsid w:val="00C95370"/>
    <w:rPr>
      <w:rFonts w:ascii="Bookman Old Style" w:hAnsi="Bookman Old Style" w:cs="Bookman Old Style"/>
      <w:spacing w:val="-20"/>
      <w:sz w:val="22"/>
      <w:szCs w:val="22"/>
    </w:rPr>
  </w:style>
  <w:style w:type="paragraph" w:customStyle="1" w:styleId="Style59">
    <w:name w:val="Style59"/>
    <w:basedOn w:val="a"/>
    <w:rsid w:val="00C95370"/>
    <w:pPr>
      <w:widowControl w:val="0"/>
      <w:autoSpaceDE w:val="0"/>
      <w:autoSpaceDN w:val="0"/>
      <w:adjustRightInd w:val="0"/>
      <w:spacing w:after="0" w:line="238" w:lineRule="exact"/>
      <w:ind w:firstLine="552"/>
    </w:pPr>
    <w:rPr>
      <w:rFonts w:ascii="MS Reference Sans Serif" w:eastAsia="Times New Roman" w:hAnsi="MS Reference Sans Serif" w:cs="Times New Roman"/>
      <w:sz w:val="24"/>
      <w:szCs w:val="24"/>
    </w:rPr>
  </w:style>
  <w:style w:type="character" w:customStyle="1" w:styleId="FontStyle74">
    <w:name w:val="Font Style74"/>
    <w:basedOn w:val="a0"/>
    <w:rsid w:val="00C95370"/>
    <w:rPr>
      <w:rFonts w:ascii="MS Reference Sans Serif" w:hAnsi="MS Reference Sans Serif" w:cs="MS Reference Sans Serif"/>
      <w:sz w:val="22"/>
      <w:szCs w:val="22"/>
    </w:rPr>
  </w:style>
  <w:style w:type="character" w:customStyle="1" w:styleId="FontStyle78">
    <w:name w:val="Font Style78"/>
    <w:basedOn w:val="a0"/>
    <w:rsid w:val="00C95370"/>
    <w:rPr>
      <w:rFonts w:ascii="Times New Roman" w:hAnsi="Times New Roman" w:cs="Times New Roman"/>
      <w:i/>
      <w:iCs/>
      <w:sz w:val="18"/>
      <w:szCs w:val="18"/>
    </w:rPr>
  </w:style>
  <w:style w:type="character" w:customStyle="1" w:styleId="FontStyle80">
    <w:name w:val="Font Style80"/>
    <w:basedOn w:val="a0"/>
    <w:rsid w:val="00C95370"/>
    <w:rPr>
      <w:rFonts w:ascii="Franklin Gothic Demi Cond" w:hAnsi="Franklin Gothic Demi Cond" w:cs="Franklin Gothic Demi Cond"/>
      <w:smallCaps/>
      <w:sz w:val="16"/>
      <w:szCs w:val="16"/>
    </w:rPr>
  </w:style>
  <w:style w:type="character" w:customStyle="1" w:styleId="FontStyle90">
    <w:name w:val="Font Style90"/>
    <w:basedOn w:val="a0"/>
    <w:rsid w:val="00C95370"/>
    <w:rPr>
      <w:rFonts w:ascii="Times New Roman" w:hAnsi="Times New Roman" w:cs="Times New Roman"/>
      <w:sz w:val="18"/>
      <w:szCs w:val="18"/>
    </w:rPr>
  </w:style>
  <w:style w:type="character" w:customStyle="1" w:styleId="FontStyle91">
    <w:name w:val="Font Style91"/>
    <w:basedOn w:val="a0"/>
    <w:rsid w:val="00C95370"/>
    <w:rPr>
      <w:rFonts w:ascii="MS Reference Sans Serif" w:hAnsi="MS Reference Sans Serif" w:cs="MS Reference Sans Serif"/>
      <w:b/>
      <w:bCs/>
      <w:i/>
      <w:iCs/>
      <w:sz w:val="14"/>
      <w:szCs w:val="14"/>
    </w:rPr>
  </w:style>
  <w:style w:type="character" w:customStyle="1" w:styleId="FontStyle93">
    <w:name w:val="Font Style93"/>
    <w:basedOn w:val="a0"/>
    <w:rsid w:val="00C95370"/>
    <w:rPr>
      <w:rFonts w:ascii="Times New Roman" w:hAnsi="Times New Roman" w:cs="Times New Roman"/>
      <w:sz w:val="20"/>
      <w:szCs w:val="20"/>
    </w:rPr>
  </w:style>
  <w:style w:type="character" w:customStyle="1" w:styleId="FontStyle94">
    <w:name w:val="Font Style94"/>
    <w:basedOn w:val="a0"/>
    <w:rsid w:val="00C95370"/>
    <w:rPr>
      <w:rFonts w:ascii="MS Reference Sans Serif" w:hAnsi="MS Reference Sans Serif" w:cs="MS Reference Sans Serif"/>
      <w:sz w:val="12"/>
      <w:szCs w:val="12"/>
    </w:rPr>
  </w:style>
  <w:style w:type="character" w:customStyle="1" w:styleId="FontStyle97">
    <w:name w:val="Font Style97"/>
    <w:basedOn w:val="a0"/>
    <w:rsid w:val="00C95370"/>
    <w:rPr>
      <w:rFonts w:ascii="MS Reference Sans Serif" w:hAnsi="MS Reference Sans Serif" w:cs="MS Reference Sans Serif"/>
      <w:b/>
      <w:bCs/>
      <w:sz w:val="14"/>
      <w:szCs w:val="14"/>
    </w:rPr>
  </w:style>
  <w:style w:type="character" w:customStyle="1" w:styleId="FontStyle101">
    <w:name w:val="Font Style101"/>
    <w:basedOn w:val="a0"/>
    <w:rsid w:val="00C95370"/>
    <w:rPr>
      <w:rFonts w:ascii="Times New Roman" w:hAnsi="Times New Roman" w:cs="Times New Roman"/>
      <w:b/>
      <w:bCs/>
      <w:sz w:val="20"/>
      <w:szCs w:val="20"/>
    </w:rPr>
  </w:style>
  <w:style w:type="paragraph" w:customStyle="1" w:styleId="Style62">
    <w:name w:val="Style62"/>
    <w:basedOn w:val="a"/>
    <w:rsid w:val="00C95370"/>
    <w:pPr>
      <w:widowControl w:val="0"/>
      <w:autoSpaceDE w:val="0"/>
      <w:autoSpaceDN w:val="0"/>
      <w:adjustRightInd w:val="0"/>
      <w:spacing w:after="0" w:line="202" w:lineRule="exact"/>
    </w:pPr>
    <w:rPr>
      <w:rFonts w:ascii="MS Reference Sans Serif" w:eastAsia="Times New Roman" w:hAnsi="MS Reference Sans Serif" w:cs="Times New Roman"/>
      <w:sz w:val="24"/>
      <w:szCs w:val="24"/>
    </w:rPr>
  </w:style>
  <w:style w:type="paragraph" w:customStyle="1" w:styleId="Style66">
    <w:name w:val="Style66"/>
    <w:basedOn w:val="a"/>
    <w:rsid w:val="00C95370"/>
    <w:pPr>
      <w:widowControl w:val="0"/>
      <w:autoSpaceDE w:val="0"/>
      <w:autoSpaceDN w:val="0"/>
      <w:adjustRightInd w:val="0"/>
      <w:spacing w:after="0" w:line="240" w:lineRule="auto"/>
    </w:pPr>
    <w:rPr>
      <w:rFonts w:ascii="MS Reference Sans Serif" w:eastAsia="Times New Roman" w:hAnsi="MS Reference Sans Serif" w:cs="Times New Roman"/>
      <w:sz w:val="24"/>
      <w:szCs w:val="24"/>
    </w:rPr>
  </w:style>
  <w:style w:type="paragraph" w:customStyle="1" w:styleId="Style68">
    <w:name w:val="Style68"/>
    <w:basedOn w:val="a"/>
    <w:rsid w:val="00C95370"/>
    <w:pPr>
      <w:widowControl w:val="0"/>
      <w:autoSpaceDE w:val="0"/>
      <w:autoSpaceDN w:val="0"/>
      <w:adjustRightInd w:val="0"/>
      <w:spacing w:after="0" w:line="197" w:lineRule="exact"/>
      <w:jc w:val="both"/>
    </w:pPr>
    <w:rPr>
      <w:rFonts w:ascii="MS Reference Sans Serif" w:eastAsia="Times New Roman" w:hAnsi="MS Reference Sans Serif" w:cs="Times New Roman"/>
      <w:sz w:val="24"/>
      <w:szCs w:val="24"/>
    </w:rPr>
  </w:style>
  <w:style w:type="character" w:customStyle="1" w:styleId="FontStyle83">
    <w:name w:val="Font Style83"/>
    <w:basedOn w:val="a0"/>
    <w:rsid w:val="00C95370"/>
    <w:rPr>
      <w:rFonts w:ascii="Arial Unicode MS" w:eastAsia="Arial Unicode MS" w:cs="Arial Unicode MS"/>
      <w:sz w:val="16"/>
      <w:szCs w:val="16"/>
    </w:rPr>
  </w:style>
  <w:style w:type="character" w:customStyle="1" w:styleId="FontStyle95">
    <w:name w:val="Font Style95"/>
    <w:basedOn w:val="a0"/>
    <w:rsid w:val="00C95370"/>
    <w:rPr>
      <w:rFonts w:ascii="MS Reference Sans Serif" w:hAnsi="MS Reference Sans Serif" w:cs="MS Reference Sans Serif"/>
      <w:sz w:val="16"/>
      <w:szCs w:val="16"/>
    </w:rPr>
  </w:style>
  <w:style w:type="character" w:customStyle="1" w:styleId="FontStyle99">
    <w:name w:val="Font Style99"/>
    <w:basedOn w:val="a0"/>
    <w:rsid w:val="00C95370"/>
    <w:rPr>
      <w:rFonts w:ascii="MS Reference Sans Serif" w:hAnsi="MS Reference Sans Serif" w:cs="MS Reference Sans Serif"/>
      <w:b/>
      <w:bCs/>
      <w:sz w:val="16"/>
      <w:szCs w:val="16"/>
    </w:rPr>
  </w:style>
  <w:style w:type="character" w:customStyle="1" w:styleId="FontStyle102">
    <w:name w:val="Font Style102"/>
    <w:basedOn w:val="a0"/>
    <w:rsid w:val="00C95370"/>
    <w:rPr>
      <w:rFonts w:ascii="Times New Roman" w:hAnsi="Times New Roman" w:cs="Times New Roman"/>
      <w:b/>
      <w:bCs/>
      <w:sz w:val="16"/>
      <w:szCs w:val="16"/>
    </w:rPr>
  </w:style>
  <w:style w:type="character" w:customStyle="1" w:styleId="FontStyle105">
    <w:name w:val="Font Style105"/>
    <w:basedOn w:val="a0"/>
    <w:rsid w:val="00C95370"/>
    <w:rPr>
      <w:rFonts w:ascii="Times New Roman" w:hAnsi="Times New Roman" w:cs="Times New Roman"/>
      <w:b/>
      <w:bCs/>
      <w:sz w:val="20"/>
      <w:szCs w:val="20"/>
    </w:rPr>
  </w:style>
  <w:style w:type="paragraph" w:customStyle="1" w:styleId="Style46">
    <w:name w:val="Style46"/>
    <w:basedOn w:val="a"/>
    <w:rsid w:val="00C95370"/>
    <w:pPr>
      <w:widowControl w:val="0"/>
      <w:autoSpaceDE w:val="0"/>
      <w:autoSpaceDN w:val="0"/>
      <w:adjustRightInd w:val="0"/>
      <w:spacing w:after="0" w:line="206" w:lineRule="exact"/>
      <w:ind w:firstLine="542"/>
      <w:jc w:val="both"/>
    </w:pPr>
    <w:rPr>
      <w:rFonts w:ascii="MS Reference Sans Serif" w:eastAsia="Times New Roman" w:hAnsi="MS Reference Sans Serif" w:cs="Times New Roman"/>
      <w:sz w:val="24"/>
      <w:szCs w:val="24"/>
    </w:rPr>
  </w:style>
  <w:style w:type="paragraph" w:customStyle="1" w:styleId="Style63">
    <w:name w:val="Style63"/>
    <w:basedOn w:val="a"/>
    <w:rsid w:val="00C95370"/>
    <w:pPr>
      <w:widowControl w:val="0"/>
      <w:autoSpaceDE w:val="0"/>
      <w:autoSpaceDN w:val="0"/>
      <w:adjustRightInd w:val="0"/>
      <w:spacing w:after="0" w:line="245" w:lineRule="exact"/>
    </w:pPr>
    <w:rPr>
      <w:rFonts w:ascii="MS Reference Sans Serif" w:eastAsia="Times New Roman" w:hAnsi="MS Reference Sans Serif" w:cs="Times New Roman"/>
      <w:sz w:val="24"/>
      <w:szCs w:val="24"/>
    </w:rPr>
  </w:style>
  <w:style w:type="paragraph" w:customStyle="1" w:styleId="Style71">
    <w:name w:val="Style71"/>
    <w:basedOn w:val="a"/>
    <w:rsid w:val="00C95370"/>
    <w:pPr>
      <w:widowControl w:val="0"/>
      <w:autoSpaceDE w:val="0"/>
      <w:autoSpaceDN w:val="0"/>
      <w:adjustRightInd w:val="0"/>
      <w:spacing w:after="0" w:line="221" w:lineRule="exact"/>
      <w:ind w:hanging="451"/>
    </w:pPr>
    <w:rPr>
      <w:rFonts w:ascii="MS Reference Sans Serif" w:eastAsia="Times New Roman" w:hAnsi="MS Reference Sans Serif" w:cs="Times New Roman"/>
      <w:sz w:val="24"/>
      <w:szCs w:val="24"/>
    </w:rPr>
  </w:style>
  <w:style w:type="character" w:customStyle="1" w:styleId="FontStyle76">
    <w:name w:val="Font Style76"/>
    <w:basedOn w:val="a0"/>
    <w:rsid w:val="00C95370"/>
    <w:rPr>
      <w:rFonts w:ascii="Courier New" w:hAnsi="Courier New" w:cs="Courier New"/>
      <w:b/>
      <w:bCs/>
      <w:sz w:val="22"/>
      <w:szCs w:val="22"/>
    </w:rPr>
  </w:style>
  <w:style w:type="character" w:customStyle="1" w:styleId="FontStyle88">
    <w:name w:val="Font Style88"/>
    <w:basedOn w:val="a0"/>
    <w:rsid w:val="00C95370"/>
    <w:rPr>
      <w:rFonts w:ascii="Times New Roman" w:hAnsi="Times New Roman" w:cs="Times New Roman"/>
      <w:spacing w:val="-20"/>
      <w:sz w:val="36"/>
      <w:szCs w:val="36"/>
    </w:rPr>
  </w:style>
  <w:style w:type="character" w:customStyle="1" w:styleId="FontStyle96">
    <w:name w:val="Font Style96"/>
    <w:basedOn w:val="a0"/>
    <w:rsid w:val="00C95370"/>
    <w:rPr>
      <w:rFonts w:ascii="Times New Roman" w:hAnsi="Times New Roman" w:cs="Times New Roman"/>
      <w:b/>
      <w:bCs/>
      <w:sz w:val="18"/>
      <w:szCs w:val="18"/>
    </w:rPr>
  </w:style>
  <w:style w:type="paragraph" w:customStyle="1" w:styleId="Style44">
    <w:name w:val="Style44"/>
    <w:basedOn w:val="a"/>
    <w:rsid w:val="00C95370"/>
    <w:pPr>
      <w:widowControl w:val="0"/>
      <w:autoSpaceDE w:val="0"/>
      <w:autoSpaceDN w:val="0"/>
      <w:adjustRightInd w:val="0"/>
      <w:spacing w:after="0" w:line="230" w:lineRule="exact"/>
      <w:ind w:hanging="552"/>
    </w:pPr>
    <w:rPr>
      <w:rFonts w:ascii="MS Reference Sans Serif" w:eastAsia="Times New Roman" w:hAnsi="MS Reference Sans Serif" w:cs="Times New Roman"/>
      <w:sz w:val="24"/>
      <w:szCs w:val="24"/>
    </w:rPr>
  </w:style>
  <w:style w:type="character" w:customStyle="1" w:styleId="FontStyle98">
    <w:name w:val="Font Style98"/>
    <w:basedOn w:val="a0"/>
    <w:rsid w:val="00C95370"/>
    <w:rPr>
      <w:rFonts w:ascii="Times New Roman" w:hAnsi="Times New Roman" w:cs="Times New Roman"/>
      <w:b/>
      <w:bCs/>
      <w:i/>
      <w:iCs/>
      <w:sz w:val="18"/>
      <w:szCs w:val="18"/>
    </w:rPr>
  </w:style>
  <w:style w:type="paragraph" w:customStyle="1" w:styleId="Style67">
    <w:name w:val="Style67"/>
    <w:basedOn w:val="a"/>
    <w:rsid w:val="00C95370"/>
    <w:pPr>
      <w:widowControl w:val="0"/>
      <w:autoSpaceDE w:val="0"/>
      <w:autoSpaceDN w:val="0"/>
      <w:adjustRightInd w:val="0"/>
      <w:spacing w:after="0" w:line="240" w:lineRule="auto"/>
    </w:pPr>
    <w:rPr>
      <w:rFonts w:ascii="MS Reference Sans Serif" w:eastAsia="Times New Roman" w:hAnsi="MS Reference Sans Serif" w:cs="Times New Roman"/>
      <w:sz w:val="24"/>
      <w:szCs w:val="24"/>
    </w:rPr>
  </w:style>
  <w:style w:type="paragraph" w:customStyle="1" w:styleId="Style32">
    <w:name w:val="Style32"/>
    <w:basedOn w:val="a"/>
    <w:rsid w:val="00C95370"/>
    <w:pPr>
      <w:widowControl w:val="0"/>
      <w:autoSpaceDE w:val="0"/>
      <w:autoSpaceDN w:val="0"/>
      <w:adjustRightInd w:val="0"/>
      <w:spacing w:after="0" w:line="240" w:lineRule="auto"/>
    </w:pPr>
    <w:rPr>
      <w:rFonts w:ascii="MS Reference Sans Serif" w:eastAsia="Times New Roman" w:hAnsi="MS Reference Sans Serif" w:cs="Times New Roman"/>
      <w:sz w:val="24"/>
      <w:szCs w:val="24"/>
    </w:rPr>
  </w:style>
  <w:style w:type="character" w:customStyle="1" w:styleId="FontStyle106">
    <w:name w:val="Font Style106"/>
    <w:basedOn w:val="a0"/>
    <w:rsid w:val="00C95370"/>
    <w:rPr>
      <w:rFonts w:ascii="Times New Roman" w:hAnsi="Times New Roman" w:cs="Times New Roman"/>
      <w:b/>
      <w:bCs/>
      <w:sz w:val="20"/>
      <w:szCs w:val="20"/>
    </w:rPr>
  </w:style>
  <w:style w:type="paragraph" w:customStyle="1" w:styleId="Style65">
    <w:name w:val="Style65"/>
    <w:basedOn w:val="a"/>
    <w:rsid w:val="00C95370"/>
    <w:pPr>
      <w:widowControl w:val="0"/>
      <w:autoSpaceDE w:val="0"/>
      <w:autoSpaceDN w:val="0"/>
      <w:adjustRightInd w:val="0"/>
      <w:spacing w:after="0" w:line="226" w:lineRule="exact"/>
      <w:ind w:hanging="259"/>
    </w:pPr>
    <w:rPr>
      <w:rFonts w:ascii="MS Reference Sans Serif" w:eastAsia="Times New Roman" w:hAnsi="MS Reference Sans Serif" w:cs="Times New Roman"/>
      <w:sz w:val="24"/>
      <w:szCs w:val="24"/>
    </w:rPr>
  </w:style>
  <w:style w:type="paragraph" w:customStyle="1" w:styleId="Style45">
    <w:name w:val="Style45"/>
    <w:basedOn w:val="a"/>
    <w:rsid w:val="00C95370"/>
    <w:pPr>
      <w:widowControl w:val="0"/>
      <w:autoSpaceDE w:val="0"/>
      <w:autoSpaceDN w:val="0"/>
      <w:adjustRightInd w:val="0"/>
      <w:spacing w:after="0" w:line="264" w:lineRule="exact"/>
      <w:ind w:hanging="355"/>
      <w:jc w:val="both"/>
    </w:pPr>
    <w:rPr>
      <w:rFonts w:ascii="MS Reference Sans Serif" w:eastAsia="Times New Roman" w:hAnsi="MS Reference Sans Serif" w:cs="Times New Roman"/>
      <w:sz w:val="24"/>
      <w:szCs w:val="24"/>
    </w:rPr>
  </w:style>
  <w:style w:type="paragraph" w:customStyle="1" w:styleId="Style52">
    <w:name w:val="Style52"/>
    <w:basedOn w:val="a"/>
    <w:rsid w:val="00C95370"/>
    <w:pPr>
      <w:widowControl w:val="0"/>
      <w:autoSpaceDE w:val="0"/>
      <w:autoSpaceDN w:val="0"/>
      <w:adjustRightInd w:val="0"/>
      <w:spacing w:after="0" w:line="250" w:lineRule="exact"/>
      <w:ind w:hanging="619"/>
    </w:pPr>
    <w:rPr>
      <w:rFonts w:ascii="MS Reference Sans Serif" w:eastAsia="Times New Roman" w:hAnsi="MS Reference Sans Serif" w:cs="Times New Roman"/>
      <w:sz w:val="24"/>
      <w:szCs w:val="24"/>
    </w:rPr>
  </w:style>
  <w:style w:type="paragraph" w:customStyle="1" w:styleId="Style27">
    <w:name w:val="Style27"/>
    <w:basedOn w:val="a"/>
    <w:rsid w:val="00C95370"/>
    <w:pPr>
      <w:widowControl w:val="0"/>
      <w:autoSpaceDE w:val="0"/>
      <w:autoSpaceDN w:val="0"/>
      <w:adjustRightInd w:val="0"/>
      <w:spacing w:after="0" w:line="240" w:lineRule="auto"/>
    </w:pPr>
    <w:rPr>
      <w:rFonts w:ascii="MS Reference Sans Serif" w:eastAsia="Times New Roman" w:hAnsi="MS Reference Sans Serif" w:cs="Times New Roman"/>
      <w:sz w:val="24"/>
      <w:szCs w:val="24"/>
    </w:rPr>
  </w:style>
  <w:style w:type="paragraph" w:customStyle="1" w:styleId="Style31">
    <w:name w:val="Style31"/>
    <w:basedOn w:val="a"/>
    <w:rsid w:val="00C95370"/>
    <w:pPr>
      <w:widowControl w:val="0"/>
      <w:autoSpaceDE w:val="0"/>
      <w:autoSpaceDN w:val="0"/>
      <w:adjustRightInd w:val="0"/>
      <w:spacing w:after="0" w:line="230" w:lineRule="exact"/>
      <w:ind w:firstLine="547"/>
    </w:pPr>
    <w:rPr>
      <w:rFonts w:ascii="MS Reference Sans Serif" w:eastAsia="Times New Roman" w:hAnsi="MS Reference Sans Serif" w:cs="Times New Roman"/>
      <w:sz w:val="24"/>
      <w:szCs w:val="24"/>
    </w:rPr>
  </w:style>
  <w:style w:type="paragraph" w:customStyle="1" w:styleId="Style36">
    <w:name w:val="Style36"/>
    <w:basedOn w:val="a"/>
    <w:rsid w:val="00C95370"/>
    <w:pPr>
      <w:widowControl w:val="0"/>
      <w:autoSpaceDE w:val="0"/>
      <w:autoSpaceDN w:val="0"/>
      <w:adjustRightInd w:val="0"/>
      <w:spacing w:after="0" w:line="350" w:lineRule="exact"/>
    </w:pPr>
    <w:rPr>
      <w:rFonts w:ascii="MS Reference Sans Serif" w:eastAsia="Times New Roman" w:hAnsi="MS Reference Sans Serif" w:cs="Times New Roman"/>
      <w:sz w:val="24"/>
      <w:szCs w:val="24"/>
    </w:rPr>
  </w:style>
  <w:style w:type="paragraph" w:customStyle="1" w:styleId="Style40">
    <w:name w:val="Style40"/>
    <w:basedOn w:val="a"/>
    <w:rsid w:val="00C95370"/>
    <w:pPr>
      <w:widowControl w:val="0"/>
      <w:autoSpaceDE w:val="0"/>
      <w:autoSpaceDN w:val="0"/>
      <w:adjustRightInd w:val="0"/>
      <w:spacing w:after="0" w:line="175" w:lineRule="exact"/>
      <w:ind w:hanging="62"/>
    </w:pPr>
    <w:rPr>
      <w:rFonts w:ascii="MS Reference Sans Serif" w:eastAsia="Times New Roman" w:hAnsi="MS Reference Sans Serif" w:cs="Times New Roman"/>
      <w:sz w:val="24"/>
      <w:szCs w:val="24"/>
    </w:rPr>
  </w:style>
  <w:style w:type="paragraph" w:customStyle="1" w:styleId="Style41">
    <w:name w:val="Style41"/>
    <w:basedOn w:val="a"/>
    <w:rsid w:val="00C95370"/>
    <w:pPr>
      <w:widowControl w:val="0"/>
      <w:autoSpaceDE w:val="0"/>
      <w:autoSpaceDN w:val="0"/>
      <w:adjustRightInd w:val="0"/>
      <w:spacing w:after="0" w:line="178" w:lineRule="exact"/>
    </w:pPr>
    <w:rPr>
      <w:rFonts w:ascii="MS Reference Sans Serif" w:eastAsia="Times New Roman" w:hAnsi="MS Reference Sans Serif" w:cs="Times New Roman"/>
      <w:sz w:val="24"/>
      <w:szCs w:val="24"/>
    </w:rPr>
  </w:style>
  <w:style w:type="paragraph" w:customStyle="1" w:styleId="Style42">
    <w:name w:val="Style42"/>
    <w:basedOn w:val="a"/>
    <w:rsid w:val="00C95370"/>
    <w:pPr>
      <w:widowControl w:val="0"/>
      <w:autoSpaceDE w:val="0"/>
      <w:autoSpaceDN w:val="0"/>
      <w:adjustRightInd w:val="0"/>
      <w:spacing w:after="0" w:line="178" w:lineRule="exact"/>
      <w:jc w:val="both"/>
    </w:pPr>
    <w:rPr>
      <w:rFonts w:ascii="MS Reference Sans Serif" w:eastAsia="Times New Roman" w:hAnsi="MS Reference Sans Serif" w:cs="Times New Roman"/>
      <w:sz w:val="24"/>
      <w:szCs w:val="24"/>
    </w:rPr>
  </w:style>
  <w:style w:type="paragraph" w:customStyle="1" w:styleId="Style43">
    <w:name w:val="Style43"/>
    <w:basedOn w:val="a"/>
    <w:rsid w:val="00C95370"/>
    <w:pPr>
      <w:widowControl w:val="0"/>
      <w:autoSpaceDE w:val="0"/>
      <w:autoSpaceDN w:val="0"/>
      <w:adjustRightInd w:val="0"/>
      <w:spacing w:after="0" w:line="240" w:lineRule="auto"/>
    </w:pPr>
    <w:rPr>
      <w:rFonts w:ascii="MS Reference Sans Serif" w:eastAsia="Times New Roman" w:hAnsi="MS Reference Sans Serif" w:cs="Times New Roman"/>
      <w:sz w:val="24"/>
      <w:szCs w:val="24"/>
    </w:rPr>
  </w:style>
  <w:style w:type="character" w:customStyle="1" w:styleId="FontStyle75">
    <w:name w:val="Font Style75"/>
    <w:basedOn w:val="a0"/>
    <w:rsid w:val="00C95370"/>
    <w:rPr>
      <w:rFonts w:ascii="Times New Roman" w:hAnsi="Times New Roman" w:cs="Times New Roman"/>
      <w:b/>
      <w:bCs/>
      <w:spacing w:val="20"/>
      <w:sz w:val="16"/>
      <w:szCs w:val="16"/>
    </w:rPr>
  </w:style>
  <w:style w:type="character" w:customStyle="1" w:styleId="FontStyle77">
    <w:name w:val="Font Style77"/>
    <w:basedOn w:val="a0"/>
    <w:rsid w:val="00C95370"/>
    <w:rPr>
      <w:rFonts w:ascii="Times New Roman" w:hAnsi="Times New Roman" w:cs="Times New Roman"/>
      <w:spacing w:val="20"/>
      <w:sz w:val="14"/>
      <w:szCs w:val="14"/>
    </w:rPr>
  </w:style>
  <w:style w:type="character" w:customStyle="1" w:styleId="FontStyle79">
    <w:name w:val="Font Style79"/>
    <w:basedOn w:val="a0"/>
    <w:rsid w:val="00C95370"/>
    <w:rPr>
      <w:rFonts w:ascii="Arial Unicode MS" w:eastAsia="Arial Unicode MS" w:cs="Arial Unicode MS"/>
      <w:sz w:val="18"/>
      <w:szCs w:val="18"/>
    </w:rPr>
  </w:style>
  <w:style w:type="character" w:customStyle="1" w:styleId="FontStyle81">
    <w:name w:val="Font Style81"/>
    <w:basedOn w:val="a0"/>
    <w:rsid w:val="00C95370"/>
    <w:rPr>
      <w:rFonts w:ascii="Arial Unicode MS" w:eastAsia="Arial Unicode MS" w:cs="Arial Unicode MS"/>
      <w:b/>
      <w:bCs/>
      <w:i/>
      <w:iCs/>
      <w:sz w:val="24"/>
      <w:szCs w:val="24"/>
    </w:rPr>
  </w:style>
  <w:style w:type="character" w:customStyle="1" w:styleId="FontStyle82">
    <w:name w:val="Font Style82"/>
    <w:basedOn w:val="a0"/>
    <w:rsid w:val="00C95370"/>
    <w:rPr>
      <w:rFonts w:ascii="Times New Roman" w:hAnsi="Times New Roman" w:cs="Times New Roman"/>
      <w:b/>
      <w:bCs/>
      <w:sz w:val="14"/>
      <w:szCs w:val="14"/>
    </w:rPr>
  </w:style>
  <w:style w:type="character" w:customStyle="1" w:styleId="FontStyle84">
    <w:name w:val="Font Style84"/>
    <w:basedOn w:val="a0"/>
    <w:rsid w:val="00C95370"/>
    <w:rPr>
      <w:rFonts w:ascii="Book Antiqua" w:hAnsi="Book Antiqua" w:cs="Book Antiqua"/>
      <w:sz w:val="16"/>
      <w:szCs w:val="16"/>
    </w:rPr>
  </w:style>
  <w:style w:type="character" w:customStyle="1" w:styleId="FontStyle85">
    <w:name w:val="Font Style85"/>
    <w:basedOn w:val="a0"/>
    <w:rsid w:val="00C95370"/>
    <w:rPr>
      <w:rFonts w:ascii="Century Gothic" w:hAnsi="Century Gothic" w:cs="Century Gothic"/>
      <w:sz w:val="48"/>
      <w:szCs w:val="48"/>
    </w:rPr>
  </w:style>
  <w:style w:type="character" w:customStyle="1" w:styleId="FontStyle86">
    <w:name w:val="Font Style86"/>
    <w:basedOn w:val="a0"/>
    <w:rsid w:val="00C95370"/>
    <w:rPr>
      <w:rFonts w:ascii="Verdana" w:hAnsi="Verdana" w:cs="Verdana"/>
      <w:i/>
      <w:iCs/>
      <w:sz w:val="34"/>
      <w:szCs w:val="34"/>
    </w:rPr>
  </w:style>
  <w:style w:type="character" w:customStyle="1" w:styleId="FontStyle87">
    <w:name w:val="Font Style87"/>
    <w:basedOn w:val="a0"/>
    <w:rsid w:val="00C95370"/>
    <w:rPr>
      <w:rFonts w:ascii="Arial Unicode MS" w:eastAsia="Arial Unicode MS" w:cs="Arial Unicode MS"/>
      <w:b/>
      <w:bCs/>
      <w:spacing w:val="-20"/>
      <w:sz w:val="16"/>
      <w:szCs w:val="16"/>
    </w:rPr>
  </w:style>
  <w:style w:type="character" w:customStyle="1" w:styleId="FontStyle89">
    <w:name w:val="Font Style89"/>
    <w:basedOn w:val="a0"/>
    <w:rsid w:val="00C95370"/>
    <w:rPr>
      <w:rFonts w:ascii="Franklin Gothic Demi Cond" w:hAnsi="Franklin Gothic Demi Cond" w:cs="Franklin Gothic Demi Cond"/>
      <w:b/>
      <w:bCs/>
      <w:sz w:val="20"/>
      <w:szCs w:val="20"/>
    </w:rPr>
  </w:style>
  <w:style w:type="paragraph" w:customStyle="1" w:styleId="Style48">
    <w:name w:val="Style48"/>
    <w:basedOn w:val="a"/>
    <w:rsid w:val="00C9537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4">
    <w:name w:val="Style54"/>
    <w:basedOn w:val="a"/>
    <w:rsid w:val="00C95370"/>
    <w:pPr>
      <w:widowControl w:val="0"/>
      <w:autoSpaceDE w:val="0"/>
      <w:autoSpaceDN w:val="0"/>
      <w:adjustRightInd w:val="0"/>
      <w:spacing w:after="0" w:line="259" w:lineRule="exact"/>
    </w:pPr>
    <w:rPr>
      <w:rFonts w:ascii="Times New Roman" w:eastAsia="Times New Roman" w:hAnsi="Times New Roman" w:cs="Times New Roman"/>
      <w:sz w:val="24"/>
      <w:szCs w:val="24"/>
    </w:rPr>
  </w:style>
  <w:style w:type="character" w:customStyle="1" w:styleId="FontStyle108">
    <w:name w:val="Font Style108"/>
    <w:basedOn w:val="a0"/>
    <w:rsid w:val="00C95370"/>
    <w:rPr>
      <w:rFonts w:ascii="Times New Roman" w:hAnsi="Times New Roman" w:cs="Times New Roman"/>
      <w:b/>
      <w:bCs/>
      <w:smallCaps/>
      <w:sz w:val="12"/>
      <w:szCs w:val="12"/>
    </w:rPr>
  </w:style>
  <w:style w:type="character" w:customStyle="1" w:styleId="FontStyle109">
    <w:name w:val="Font Style109"/>
    <w:basedOn w:val="a0"/>
    <w:rsid w:val="00C95370"/>
    <w:rPr>
      <w:rFonts w:ascii="Times New Roman" w:hAnsi="Times New Roman" w:cs="Times New Roman"/>
      <w:b/>
      <w:bCs/>
      <w:sz w:val="18"/>
      <w:szCs w:val="18"/>
    </w:rPr>
  </w:style>
  <w:style w:type="character" w:customStyle="1" w:styleId="FontStyle110">
    <w:name w:val="Font Style110"/>
    <w:basedOn w:val="a0"/>
    <w:rsid w:val="00C95370"/>
    <w:rPr>
      <w:rFonts w:ascii="Times New Roman" w:hAnsi="Times New Roman" w:cs="Times New Roman"/>
      <w:b/>
      <w:bCs/>
      <w:i/>
      <w:iCs/>
      <w:sz w:val="12"/>
      <w:szCs w:val="12"/>
    </w:rPr>
  </w:style>
  <w:style w:type="character" w:customStyle="1" w:styleId="FontStyle111">
    <w:name w:val="Font Style111"/>
    <w:basedOn w:val="a0"/>
    <w:rsid w:val="00C95370"/>
    <w:rPr>
      <w:rFonts w:ascii="Arial" w:hAnsi="Arial" w:cs="Arial"/>
      <w:b/>
      <w:bCs/>
      <w:i/>
      <w:iCs/>
      <w:spacing w:val="-10"/>
      <w:sz w:val="12"/>
      <w:szCs w:val="12"/>
    </w:rPr>
  </w:style>
  <w:style w:type="character" w:customStyle="1" w:styleId="FontStyle112">
    <w:name w:val="Font Style112"/>
    <w:basedOn w:val="a0"/>
    <w:rsid w:val="00C95370"/>
    <w:rPr>
      <w:rFonts w:ascii="Times New Roman" w:hAnsi="Times New Roman" w:cs="Times New Roman"/>
      <w:sz w:val="18"/>
      <w:szCs w:val="18"/>
    </w:rPr>
  </w:style>
  <w:style w:type="character" w:customStyle="1" w:styleId="FontStyle113">
    <w:name w:val="Font Style113"/>
    <w:basedOn w:val="a0"/>
    <w:rsid w:val="00C95370"/>
    <w:rPr>
      <w:rFonts w:ascii="Times New Roman" w:hAnsi="Times New Roman" w:cs="Times New Roman"/>
      <w:sz w:val="18"/>
      <w:szCs w:val="18"/>
    </w:rPr>
  </w:style>
  <w:style w:type="character" w:customStyle="1" w:styleId="FontStyle114">
    <w:name w:val="Font Style114"/>
    <w:basedOn w:val="a0"/>
    <w:rsid w:val="00C95370"/>
    <w:rPr>
      <w:rFonts w:ascii="Arial" w:hAnsi="Arial" w:cs="Arial"/>
      <w:b/>
      <w:bCs/>
      <w:i/>
      <w:iCs/>
      <w:sz w:val="18"/>
      <w:szCs w:val="18"/>
    </w:rPr>
  </w:style>
  <w:style w:type="character" w:customStyle="1" w:styleId="FontStyle122">
    <w:name w:val="Font Style122"/>
    <w:basedOn w:val="a0"/>
    <w:rsid w:val="00C95370"/>
    <w:rPr>
      <w:rFonts w:ascii="Times New Roman" w:hAnsi="Times New Roman" w:cs="Times New Roman"/>
      <w:sz w:val="16"/>
      <w:szCs w:val="16"/>
    </w:rPr>
  </w:style>
  <w:style w:type="character" w:customStyle="1" w:styleId="FontStyle126">
    <w:name w:val="Font Style126"/>
    <w:basedOn w:val="a0"/>
    <w:rsid w:val="00C95370"/>
    <w:rPr>
      <w:rFonts w:ascii="Arial" w:hAnsi="Arial" w:cs="Arial"/>
      <w:b/>
      <w:bCs/>
      <w:sz w:val="22"/>
      <w:szCs w:val="22"/>
    </w:rPr>
  </w:style>
  <w:style w:type="character" w:customStyle="1" w:styleId="FontStyle129">
    <w:name w:val="Font Style129"/>
    <w:basedOn w:val="a0"/>
    <w:rsid w:val="00C95370"/>
    <w:rPr>
      <w:rFonts w:ascii="Times New Roman" w:hAnsi="Times New Roman" w:cs="Times New Roman"/>
      <w:b/>
      <w:bCs/>
      <w:sz w:val="12"/>
      <w:szCs w:val="12"/>
    </w:rPr>
  </w:style>
  <w:style w:type="paragraph" w:customStyle="1" w:styleId="Style38">
    <w:name w:val="Style38"/>
    <w:basedOn w:val="a"/>
    <w:rsid w:val="00C9537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7">
    <w:name w:val="Style57"/>
    <w:basedOn w:val="a"/>
    <w:rsid w:val="00C95370"/>
    <w:pPr>
      <w:widowControl w:val="0"/>
      <w:autoSpaceDE w:val="0"/>
      <w:autoSpaceDN w:val="0"/>
      <w:adjustRightInd w:val="0"/>
      <w:spacing w:after="0" w:line="214" w:lineRule="exact"/>
      <w:ind w:firstLine="331"/>
    </w:pPr>
    <w:rPr>
      <w:rFonts w:ascii="Times New Roman" w:eastAsia="Times New Roman" w:hAnsi="Times New Roman" w:cs="Times New Roman"/>
      <w:sz w:val="24"/>
      <w:szCs w:val="24"/>
    </w:rPr>
  </w:style>
  <w:style w:type="paragraph" w:customStyle="1" w:styleId="Style69">
    <w:name w:val="Style69"/>
    <w:basedOn w:val="a"/>
    <w:rsid w:val="00C95370"/>
    <w:pPr>
      <w:widowControl w:val="0"/>
      <w:autoSpaceDE w:val="0"/>
      <w:autoSpaceDN w:val="0"/>
      <w:adjustRightInd w:val="0"/>
      <w:spacing w:after="0" w:line="187" w:lineRule="exact"/>
      <w:ind w:firstLine="346"/>
      <w:jc w:val="both"/>
    </w:pPr>
    <w:rPr>
      <w:rFonts w:ascii="Times New Roman" w:eastAsia="Times New Roman" w:hAnsi="Times New Roman" w:cs="Times New Roman"/>
      <w:sz w:val="24"/>
      <w:szCs w:val="24"/>
    </w:rPr>
  </w:style>
  <w:style w:type="paragraph" w:customStyle="1" w:styleId="Style74">
    <w:name w:val="Style74"/>
    <w:basedOn w:val="a"/>
    <w:rsid w:val="00C95370"/>
    <w:pPr>
      <w:widowControl w:val="0"/>
      <w:autoSpaceDE w:val="0"/>
      <w:autoSpaceDN w:val="0"/>
      <w:adjustRightInd w:val="0"/>
      <w:spacing w:after="0" w:line="246" w:lineRule="exact"/>
      <w:ind w:hanging="341"/>
    </w:pPr>
    <w:rPr>
      <w:rFonts w:ascii="Times New Roman" w:eastAsia="Times New Roman" w:hAnsi="Times New Roman" w:cs="Times New Roman"/>
      <w:sz w:val="24"/>
      <w:szCs w:val="24"/>
    </w:rPr>
  </w:style>
  <w:style w:type="paragraph" w:customStyle="1" w:styleId="Style79">
    <w:name w:val="Style79"/>
    <w:basedOn w:val="a"/>
    <w:rsid w:val="00C95370"/>
    <w:pPr>
      <w:widowControl w:val="0"/>
      <w:autoSpaceDE w:val="0"/>
      <w:autoSpaceDN w:val="0"/>
      <w:adjustRightInd w:val="0"/>
      <w:spacing w:after="0" w:line="204" w:lineRule="exact"/>
      <w:jc w:val="center"/>
    </w:pPr>
    <w:rPr>
      <w:rFonts w:ascii="Times New Roman" w:eastAsia="Times New Roman" w:hAnsi="Times New Roman" w:cs="Times New Roman"/>
      <w:sz w:val="24"/>
      <w:szCs w:val="24"/>
    </w:rPr>
  </w:style>
  <w:style w:type="paragraph" w:customStyle="1" w:styleId="Style81">
    <w:name w:val="Style81"/>
    <w:basedOn w:val="a"/>
    <w:rsid w:val="00C9537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84">
    <w:name w:val="Style84"/>
    <w:basedOn w:val="a"/>
    <w:rsid w:val="00C95370"/>
    <w:pPr>
      <w:widowControl w:val="0"/>
      <w:autoSpaceDE w:val="0"/>
      <w:autoSpaceDN w:val="0"/>
      <w:adjustRightInd w:val="0"/>
      <w:spacing w:after="0" w:line="205" w:lineRule="exact"/>
    </w:pPr>
    <w:rPr>
      <w:rFonts w:ascii="Times New Roman" w:eastAsia="Times New Roman" w:hAnsi="Times New Roman" w:cs="Times New Roman"/>
      <w:sz w:val="24"/>
      <w:szCs w:val="24"/>
    </w:rPr>
  </w:style>
  <w:style w:type="paragraph" w:customStyle="1" w:styleId="Style85">
    <w:name w:val="Style85"/>
    <w:basedOn w:val="a"/>
    <w:rsid w:val="00C95370"/>
    <w:pPr>
      <w:widowControl w:val="0"/>
      <w:autoSpaceDE w:val="0"/>
      <w:autoSpaceDN w:val="0"/>
      <w:adjustRightInd w:val="0"/>
      <w:spacing w:after="0" w:line="204" w:lineRule="exact"/>
      <w:ind w:firstLine="350"/>
      <w:jc w:val="both"/>
    </w:pPr>
    <w:rPr>
      <w:rFonts w:ascii="Times New Roman" w:eastAsia="Times New Roman" w:hAnsi="Times New Roman" w:cs="Times New Roman"/>
      <w:sz w:val="24"/>
      <w:szCs w:val="24"/>
    </w:rPr>
  </w:style>
  <w:style w:type="character" w:customStyle="1" w:styleId="FontStyle115">
    <w:name w:val="Font Style115"/>
    <w:basedOn w:val="a0"/>
    <w:rsid w:val="00C95370"/>
    <w:rPr>
      <w:rFonts w:ascii="Times New Roman" w:hAnsi="Times New Roman" w:cs="Times New Roman"/>
      <w:b/>
      <w:bCs/>
      <w:sz w:val="16"/>
      <w:szCs w:val="16"/>
    </w:rPr>
  </w:style>
  <w:style w:type="character" w:customStyle="1" w:styleId="FontStyle116">
    <w:name w:val="Font Style116"/>
    <w:basedOn w:val="a0"/>
    <w:rsid w:val="00C95370"/>
    <w:rPr>
      <w:rFonts w:ascii="Arial" w:hAnsi="Arial" w:cs="Arial"/>
      <w:sz w:val="76"/>
      <w:szCs w:val="76"/>
    </w:rPr>
  </w:style>
  <w:style w:type="character" w:customStyle="1" w:styleId="FontStyle117">
    <w:name w:val="Font Style117"/>
    <w:basedOn w:val="a0"/>
    <w:rsid w:val="00C95370"/>
    <w:rPr>
      <w:rFonts w:ascii="Arial" w:hAnsi="Arial" w:cs="Arial"/>
      <w:i/>
      <w:iCs/>
      <w:smallCaps/>
      <w:spacing w:val="-10"/>
      <w:sz w:val="14"/>
      <w:szCs w:val="14"/>
    </w:rPr>
  </w:style>
  <w:style w:type="character" w:customStyle="1" w:styleId="FontStyle119">
    <w:name w:val="Font Style119"/>
    <w:basedOn w:val="a0"/>
    <w:rsid w:val="00C95370"/>
    <w:rPr>
      <w:rFonts w:ascii="Times New Roman" w:hAnsi="Times New Roman" w:cs="Times New Roman"/>
      <w:sz w:val="14"/>
      <w:szCs w:val="14"/>
    </w:rPr>
  </w:style>
  <w:style w:type="character" w:customStyle="1" w:styleId="FontStyle130">
    <w:name w:val="Font Style130"/>
    <w:basedOn w:val="a0"/>
    <w:rsid w:val="00C95370"/>
    <w:rPr>
      <w:rFonts w:ascii="Arial" w:hAnsi="Arial" w:cs="Arial"/>
      <w:sz w:val="18"/>
      <w:szCs w:val="18"/>
    </w:rPr>
  </w:style>
  <w:style w:type="character" w:customStyle="1" w:styleId="FontStyle18">
    <w:name w:val="Font Style18"/>
    <w:basedOn w:val="a0"/>
    <w:rsid w:val="00C95370"/>
    <w:rPr>
      <w:rFonts w:ascii="Times New Roman" w:hAnsi="Times New Roman" w:cs="Times New Roman"/>
      <w:sz w:val="18"/>
      <w:szCs w:val="18"/>
    </w:rPr>
  </w:style>
  <w:style w:type="character" w:customStyle="1" w:styleId="FontStyle15">
    <w:name w:val="Font Style15"/>
    <w:basedOn w:val="a0"/>
    <w:rsid w:val="00C95370"/>
    <w:rPr>
      <w:rFonts w:ascii="Microsoft Sans Serif" w:hAnsi="Microsoft Sans Serif" w:cs="Microsoft Sans Serif"/>
      <w:b/>
      <w:bCs/>
      <w:sz w:val="22"/>
      <w:szCs w:val="22"/>
    </w:rPr>
  </w:style>
  <w:style w:type="character" w:customStyle="1" w:styleId="FontStyle17">
    <w:name w:val="Font Style17"/>
    <w:basedOn w:val="a0"/>
    <w:rsid w:val="00C95370"/>
    <w:rPr>
      <w:rFonts w:ascii="Times New Roman" w:hAnsi="Times New Roman" w:cs="Times New Roman"/>
      <w:i/>
      <w:iCs/>
      <w:sz w:val="22"/>
      <w:szCs w:val="22"/>
    </w:rPr>
  </w:style>
  <w:style w:type="character" w:customStyle="1" w:styleId="FontStyle22">
    <w:name w:val="Font Style22"/>
    <w:basedOn w:val="a0"/>
    <w:rsid w:val="00C95370"/>
    <w:rPr>
      <w:rFonts w:ascii="Arial Unicode MS" w:eastAsia="Arial Unicode MS" w:cs="Arial Unicode MS"/>
      <w:b/>
      <w:bCs/>
      <w:i/>
      <w:iCs/>
      <w:spacing w:val="10"/>
      <w:sz w:val="24"/>
      <w:szCs w:val="24"/>
    </w:rPr>
  </w:style>
  <w:style w:type="character" w:customStyle="1" w:styleId="FontStyle71">
    <w:name w:val="Font Style71"/>
    <w:basedOn w:val="a0"/>
    <w:rsid w:val="00C95370"/>
    <w:rPr>
      <w:rFonts w:ascii="Arial" w:hAnsi="Arial" w:cs="Arial"/>
      <w:b/>
      <w:bCs/>
      <w:sz w:val="18"/>
      <w:szCs w:val="18"/>
    </w:rPr>
  </w:style>
  <w:style w:type="character" w:customStyle="1" w:styleId="FontStyle72">
    <w:name w:val="Font Style72"/>
    <w:basedOn w:val="a0"/>
    <w:rsid w:val="00C95370"/>
    <w:rPr>
      <w:rFonts w:ascii="Arial" w:hAnsi="Arial" w:cs="Arial"/>
      <w:b/>
      <w:bCs/>
      <w:i/>
      <w:iCs/>
      <w:sz w:val="16"/>
      <w:szCs w:val="16"/>
    </w:rPr>
  </w:style>
  <w:style w:type="paragraph" w:customStyle="1" w:styleId="Style61">
    <w:name w:val="Style61"/>
    <w:basedOn w:val="a"/>
    <w:rsid w:val="00C95370"/>
    <w:pPr>
      <w:widowControl w:val="0"/>
      <w:autoSpaceDE w:val="0"/>
      <w:autoSpaceDN w:val="0"/>
      <w:adjustRightInd w:val="0"/>
      <w:spacing w:after="0" w:line="240" w:lineRule="auto"/>
    </w:pPr>
    <w:rPr>
      <w:rFonts w:ascii="Arial" w:eastAsia="Times New Roman" w:hAnsi="Arial" w:cs="Times New Roman"/>
      <w:sz w:val="24"/>
      <w:szCs w:val="24"/>
    </w:rPr>
  </w:style>
  <w:style w:type="paragraph" w:customStyle="1" w:styleId="Style64">
    <w:name w:val="Style64"/>
    <w:basedOn w:val="a"/>
    <w:rsid w:val="00C95370"/>
    <w:pPr>
      <w:widowControl w:val="0"/>
      <w:autoSpaceDE w:val="0"/>
      <w:autoSpaceDN w:val="0"/>
      <w:adjustRightInd w:val="0"/>
      <w:spacing w:after="0" w:line="240" w:lineRule="auto"/>
    </w:pPr>
    <w:rPr>
      <w:rFonts w:ascii="Arial" w:eastAsia="Times New Roman" w:hAnsi="Arial" w:cs="Times New Roman"/>
      <w:sz w:val="24"/>
      <w:szCs w:val="24"/>
    </w:rPr>
  </w:style>
  <w:style w:type="paragraph" w:customStyle="1" w:styleId="Style60">
    <w:name w:val="Style60"/>
    <w:basedOn w:val="a"/>
    <w:rsid w:val="00C95370"/>
    <w:pPr>
      <w:widowControl w:val="0"/>
      <w:autoSpaceDE w:val="0"/>
      <w:autoSpaceDN w:val="0"/>
      <w:adjustRightInd w:val="0"/>
      <w:spacing w:after="0" w:line="206" w:lineRule="exact"/>
      <w:ind w:firstLine="96"/>
    </w:pPr>
    <w:rPr>
      <w:rFonts w:ascii="Arial" w:eastAsia="Times New Roman" w:hAnsi="Arial" w:cs="Times New Roman"/>
      <w:sz w:val="24"/>
      <w:szCs w:val="24"/>
    </w:rPr>
  </w:style>
  <w:style w:type="character" w:customStyle="1" w:styleId="FontStyle92">
    <w:name w:val="Font Style92"/>
    <w:basedOn w:val="a0"/>
    <w:rsid w:val="00C95370"/>
    <w:rPr>
      <w:rFonts w:ascii="Times New Roman" w:hAnsi="Times New Roman" w:cs="Times New Roman"/>
      <w:spacing w:val="-10"/>
      <w:sz w:val="20"/>
      <w:szCs w:val="20"/>
    </w:rPr>
  </w:style>
  <w:style w:type="paragraph" w:customStyle="1" w:styleId="Style49">
    <w:name w:val="Style49"/>
    <w:basedOn w:val="a"/>
    <w:rsid w:val="00C95370"/>
    <w:pPr>
      <w:widowControl w:val="0"/>
      <w:autoSpaceDE w:val="0"/>
      <w:autoSpaceDN w:val="0"/>
      <w:adjustRightInd w:val="0"/>
      <w:spacing w:after="0" w:line="240" w:lineRule="auto"/>
    </w:pPr>
    <w:rPr>
      <w:rFonts w:ascii="Arial" w:eastAsia="Times New Roman" w:hAnsi="Arial" w:cs="Times New Roman"/>
      <w:sz w:val="24"/>
      <w:szCs w:val="24"/>
    </w:rPr>
  </w:style>
  <w:style w:type="paragraph" w:customStyle="1" w:styleId="Style50">
    <w:name w:val="Style50"/>
    <w:basedOn w:val="a"/>
    <w:rsid w:val="00C95370"/>
    <w:pPr>
      <w:widowControl w:val="0"/>
      <w:autoSpaceDE w:val="0"/>
      <w:autoSpaceDN w:val="0"/>
      <w:adjustRightInd w:val="0"/>
      <w:spacing w:after="0" w:line="240" w:lineRule="auto"/>
    </w:pPr>
    <w:rPr>
      <w:rFonts w:ascii="Arial" w:eastAsia="Times New Roman" w:hAnsi="Arial" w:cs="Times New Roman"/>
      <w:sz w:val="24"/>
      <w:szCs w:val="24"/>
    </w:rPr>
  </w:style>
  <w:style w:type="paragraph" w:customStyle="1" w:styleId="Style55">
    <w:name w:val="Style55"/>
    <w:basedOn w:val="a"/>
    <w:rsid w:val="00C95370"/>
    <w:pPr>
      <w:widowControl w:val="0"/>
      <w:autoSpaceDE w:val="0"/>
      <w:autoSpaceDN w:val="0"/>
      <w:adjustRightInd w:val="0"/>
      <w:spacing w:after="0" w:line="240" w:lineRule="auto"/>
    </w:pPr>
    <w:rPr>
      <w:rFonts w:ascii="Arial" w:eastAsia="Times New Roman" w:hAnsi="Arial" w:cs="Times New Roman"/>
      <w:sz w:val="24"/>
      <w:szCs w:val="24"/>
    </w:rPr>
  </w:style>
  <w:style w:type="paragraph" w:customStyle="1" w:styleId="Style58">
    <w:name w:val="Style58"/>
    <w:basedOn w:val="a"/>
    <w:rsid w:val="00C95370"/>
    <w:pPr>
      <w:widowControl w:val="0"/>
      <w:autoSpaceDE w:val="0"/>
      <w:autoSpaceDN w:val="0"/>
      <w:adjustRightInd w:val="0"/>
      <w:spacing w:after="0" w:line="245" w:lineRule="exact"/>
      <w:ind w:firstLine="979"/>
      <w:jc w:val="both"/>
    </w:pPr>
    <w:rPr>
      <w:rFonts w:ascii="Times New Roman" w:eastAsia="Times New Roman" w:hAnsi="Times New Roman" w:cs="Times New Roman"/>
      <w:sz w:val="24"/>
      <w:szCs w:val="24"/>
    </w:rPr>
  </w:style>
  <w:style w:type="character" w:customStyle="1" w:styleId="FontStyle49">
    <w:name w:val="Font Style49"/>
    <w:basedOn w:val="a0"/>
    <w:rsid w:val="00C95370"/>
    <w:rPr>
      <w:rFonts w:ascii="Bookman Old Style" w:hAnsi="Bookman Old Style" w:cs="Bookman Old Style"/>
      <w:i/>
      <w:iCs/>
      <w:sz w:val="16"/>
      <w:szCs w:val="16"/>
    </w:rPr>
  </w:style>
  <w:style w:type="character" w:customStyle="1" w:styleId="FontStyle50">
    <w:name w:val="Font Style50"/>
    <w:basedOn w:val="a0"/>
    <w:rsid w:val="00C95370"/>
    <w:rPr>
      <w:rFonts w:ascii="Century Gothic" w:hAnsi="Century Gothic" w:cs="Century Gothic"/>
      <w:spacing w:val="20"/>
      <w:sz w:val="12"/>
      <w:szCs w:val="12"/>
    </w:rPr>
  </w:style>
  <w:style w:type="character" w:customStyle="1" w:styleId="FontStyle52">
    <w:name w:val="Font Style52"/>
    <w:basedOn w:val="a0"/>
    <w:rsid w:val="00C95370"/>
    <w:rPr>
      <w:rFonts w:ascii="Bookman Old Style" w:hAnsi="Bookman Old Style" w:cs="Bookman Old Style"/>
      <w:sz w:val="16"/>
      <w:szCs w:val="16"/>
    </w:rPr>
  </w:style>
  <w:style w:type="character" w:customStyle="1" w:styleId="FontStyle54">
    <w:name w:val="Font Style54"/>
    <w:basedOn w:val="a0"/>
    <w:rsid w:val="00C95370"/>
    <w:rPr>
      <w:rFonts w:ascii="Century Gothic" w:hAnsi="Century Gothic" w:cs="Century Gothic"/>
      <w:sz w:val="12"/>
      <w:szCs w:val="12"/>
    </w:rPr>
  </w:style>
  <w:style w:type="character" w:customStyle="1" w:styleId="FontStyle58">
    <w:name w:val="Font Style58"/>
    <w:basedOn w:val="a0"/>
    <w:rsid w:val="00C95370"/>
    <w:rPr>
      <w:rFonts w:ascii="Bookman Old Style" w:hAnsi="Bookman Old Style" w:cs="Bookman Old Style"/>
      <w:b/>
      <w:bCs/>
      <w:sz w:val="16"/>
      <w:szCs w:val="16"/>
    </w:rPr>
  </w:style>
  <w:style w:type="character" w:customStyle="1" w:styleId="FontStyle59">
    <w:name w:val="Font Style59"/>
    <w:basedOn w:val="a0"/>
    <w:rsid w:val="00C95370"/>
    <w:rPr>
      <w:rFonts w:ascii="Bookman Old Style" w:hAnsi="Bookman Old Style" w:cs="Bookman Old Style"/>
      <w:i/>
      <w:iCs/>
      <w:sz w:val="16"/>
      <w:szCs w:val="16"/>
    </w:rPr>
  </w:style>
  <w:style w:type="paragraph" w:styleId="35">
    <w:name w:val="toc 3"/>
    <w:basedOn w:val="a"/>
    <w:next w:val="a"/>
    <w:autoRedefine/>
    <w:semiHidden/>
    <w:rsid w:val="00C95370"/>
    <w:pPr>
      <w:spacing w:after="0" w:line="240" w:lineRule="auto"/>
      <w:ind w:left="560" w:firstLine="720"/>
      <w:jc w:val="both"/>
    </w:pPr>
    <w:rPr>
      <w:rFonts w:ascii="Times New Roman" w:eastAsia="Times New Roman" w:hAnsi="Times New Roman" w:cs="Times New Roman"/>
      <w:sz w:val="28"/>
      <w:szCs w:val="20"/>
    </w:rPr>
  </w:style>
  <w:style w:type="paragraph" w:customStyle="1" w:styleId="Style56">
    <w:name w:val="Style56"/>
    <w:basedOn w:val="a"/>
    <w:rsid w:val="00C95370"/>
    <w:pPr>
      <w:widowControl w:val="0"/>
      <w:autoSpaceDE w:val="0"/>
      <w:autoSpaceDN w:val="0"/>
      <w:adjustRightInd w:val="0"/>
      <w:spacing w:after="0" w:line="226" w:lineRule="exact"/>
      <w:ind w:hanging="72"/>
    </w:pPr>
    <w:rPr>
      <w:rFonts w:ascii="Times New Roman" w:eastAsia="Times New Roman" w:hAnsi="Times New Roman" w:cs="Times New Roman"/>
      <w:sz w:val="24"/>
      <w:szCs w:val="24"/>
    </w:rPr>
  </w:style>
  <w:style w:type="paragraph" w:styleId="afb">
    <w:name w:val="List Paragraph"/>
    <w:basedOn w:val="a"/>
    <w:uiPriority w:val="34"/>
    <w:qFormat/>
    <w:rsid w:val="00C9537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25</Pages>
  <Words>8437</Words>
  <Characters>48097</Characters>
  <Application>Microsoft Office Word</Application>
  <DocSecurity>0</DocSecurity>
  <Lines>400</Lines>
  <Paragraphs>112</Paragraphs>
  <ScaleCrop>false</ScaleCrop>
  <Company/>
  <LinksUpToDate>false</LinksUpToDate>
  <CharactersWithSpaces>56422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EKolos</dc:creator>
  <cp:keywords/>
  <dc:description/>
  <cp:lastModifiedBy>EKolos</cp:lastModifiedBy>
  <cp:revision>2</cp:revision>
  <dcterms:created xsi:type="dcterms:W3CDTF">2013-01-12T04:05:00Z</dcterms:created>
  <dcterms:modified xsi:type="dcterms:W3CDTF">2013-01-12T04:12:00Z</dcterms:modified>
</cp:coreProperties>
</file>